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3A94" w14:textId="52954E8D" w:rsidR="008A2FDC" w:rsidRPr="007F782D" w:rsidRDefault="008A2FDC" w:rsidP="008A2FDC">
      <w:pPr>
        <w:pStyle w:val="Heading5"/>
        <w:rPr>
          <w:rFonts w:ascii="Times New Roman" w:hAnsi="Times New Roman" w:cs="Times New Roman"/>
          <w:color w:val="auto"/>
        </w:rPr>
      </w:pPr>
      <w:r w:rsidRPr="007F782D">
        <w:rPr>
          <w:rFonts w:ascii="Times New Roman" w:hAnsi="Times New Roman" w:cs="Times New Roman"/>
          <w:b/>
          <w:noProof/>
          <w:color w:val="auto"/>
          <w:lang w:eastAsia="en-GB"/>
        </w:rPr>
        <w:drawing>
          <wp:inline distT="0" distB="0" distL="0" distR="0" wp14:anchorId="44F36BD0" wp14:editId="38E3437E">
            <wp:extent cx="1219200" cy="506095"/>
            <wp:effectExtent l="0" t="0" r="0" b="8255"/>
            <wp:docPr id="5" name="Picture 5"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verla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506095"/>
                    </a:xfrm>
                    <a:prstGeom prst="rect">
                      <a:avLst/>
                    </a:prstGeom>
                    <a:noFill/>
                  </pic:spPr>
                </pic:pic>
              </a:graphicData>
            </a:graphic>
          </wp:inline>
        </w:drawing>
      </w:r>
    </w:p>
    <w:p w14:paraId="0AA76333" w14:textId="77777777" w:rsidR="008A2FDC" w:rsidRPr="007F782D" w:rsidRDefault="008A2FDC" w:rsidP="008A2FDC">
      <w:pPr>
        <w:pStyle w:val="Heading5"/>
        <w:jc w:val="center"/>
        <w:rPr>
          <w:rFonts w:ascii="Times New Roman" w:hAnsi="Times New Roman" w:cs="Times New Roman"/>
          <w:color w:val="auto"/>
        </w:rPr>
      </w:pPr>
    </w:p>
    <w:p w14:paraId="7B6859AA" w14:textId="5D5B9FAD" w:rsidR="008A2FDC" w:rsidRPr="007F782D" w:rsidRDefault="008A2FDC" w:rsidP="008A2FDC">
      <w:pPr>
        <w:pStyle w:val="Heading5"/>
        <w:jc w:val="center"/>
        <w:rPr>
          <w:rFonts w:ascii="Times New Roman" w:hAnsi="Times New Roman" w:cs="Times New Roman"/>
          <w:b/>
          <w:bCs/>
          <w:color w:val="auto"/>
          <w:sz w:val="28"/>
          <w:szCs w:val="28"/>
        </w:rPr>
      </w:pPr>
      <w:r w:rsidRPr="007F782D">
        <w:rPr>
          <w:rFonts w:ascii="Times New Roman" w:hAnsi="Times New Roman" w:cs="Times New Roman"/>
          <w:b/>
          <w:bCs/>
          <w:color w:val="auto"/>
          <w:sz w:val="28"/>
          <w:szCs w:val="28"/>
        </w:rPr>
        <w:t>S</w:t>
      </w:r>
      <w:r w:rsidR="009757EA" w:rsidRPr="007F782D">
        <w:rPr>
          <w:rFonts w:ascii="Times New Roman" w:hAnsi="Times New Roman" w:cs="Times New Roman"/>
          <w:b/>
          <w:bCs/>
          <w:color w:val="auto"/>
          <w:sz w:val="28"/>
          <w:szCs w:val="28"/>
        </w:rPr>
        <w:t>ALES</w:t>
      </w:r>
      <w:r w:rsidRPr="007F782D">
        <w:rPr>
          <w:rFonts w:ascii="Times New Roman" w:hAnsi="Times New Roman" w:cs="Times New Roman"/>
          <w:b/>
          <w:bCs/>
          <w:color w:val="auto"/>
          <w:sz w:val="28"/>
          <w:szCs w:val="28"/>
        </w:rPr>
        <w:t xml:space="preserve"> CONTRACT</w:t>
      </w:r>
    </w:p>
    <w:p w14:paraId="6D44D567" w14:textId="065EA690" w:rsidR="008A2FDC" w:rsidRPr="00157746" w:rsidRDefault="008A2FDC" w:rsidP="008A2FDC">
      <w:pPr>
        <w:spacing w:before="100" w:beforeAutospacing="1" w:after="100" w:afterAutospacing="1"/>
        <w:jc w:val="center"/>
        <w:rPr>
          <w:b/>
          <w:bCs/>
          <w:sz w:val="28"/>
          <w:szCs w:val="28"/>
        </w:rPr>
      </w:pPr>
      <w:r w:rsidRPr="00157746">
        <w:rPr>
          <w:b/>
          <w:bCs/>
          <w:sz w:val="28"/>
          <w:szCs w:val="28"/>
        </w:rPr>
        <w:t>ref. 2</w:t>
      </w:r>
      <w:r w:rsidR="009757EA" w:rsidRPr="00157746">
        <w:rPr>
          <w:b/>
          <w:bCs/>
          <w:sz w:val="28"/>
          <w:szCs w:val="28"/>
        </w:rPr>
        <w:t>5.CSD-IT.OT.</w:t>
      </w:r>
      <w:r w:rsidR="00EB5727" w:rsidRPr="00157746">
        <w:rPr>
          <w:b/>
          <w:bCs/>
          <w:sz w:val="28"/>
          <w:szCs w:val="28"/>
        </w:rPr>
        <w:t>143</w:t>
      </w:r>
    </w:p>
    <w:p w14:paraId="30DB1C91" w14:textId="77777777" w:rsidR="008A2FDC" w:rsidRPr="007F782D" w:rsidRDefault="008A2FDC" w:rsidP="008A2FDC">
      <w:pPr>
        <w:tabs>
          <w:tab w:val="left" w:pos="8400"/>
        </w:tabs>
        <w:suppressAutoHyphens/>
        <w:spacing w:before="100" w:beforeAutospacing="1" w:after="100" w:afterAutospacing="1"/>
        <w:jc w:val="both"/>
      </w:pPr>
    </w:p>
    <w:p w14:paraId="60E3B19A" w14:textId="3B36F397" w:rsidR="008A2FDC" w:rsidRPr="007F782D" w:rsidRDefault="008A2FDC" w:rsidP="008A2FDC">
      <w:pPr>
        <w:tabs>
          <w:tab w:val="left" w:pos="10977"/>
        </w:tabs>
        <w:spacing w:before="100" w:beforeAutospacing="1" w:after="100" w:afterAutospacing="1"/>
        <w:jc w:val="both"/>
      </w:pPr>
      <w:r w:rsidRPr="007F782D">
        <w:t xml:space="preserve">1. The </w:t>
      </w:r>
      <w:r w:rsidRPr="007F782D">
        <w:rPr>
          <w:b/>
          <w:bCs/>
        </w:rPr>
        <w:t>E</w:t>
      </w:r>
      <w:r w:rsidRPr="007F782D">
        <w:t xml:space="preserve">uropean </w:t>
      </w:r>
      <w:r w:rsidRPr="007F782D">
        <w:rPr>
          <w:b/>
          <w:bCs/>
        </w:rPr>
        <w:t>D</w:t>
      </w:r>
      <w:r w:rsidRPr="007F782D">
        <w:t xml:space="preserve">efence </w:t>
      </w:r>
      <w:r w:rsidRPr="007F782D">
        <w:rPr>
          <w:b/>
          <w:bCs/>
        </w:rPr>
        <w:t>A</w:t>
      </w:r>
      <w:r w:rsidRPr="007F782D">
        <w:t xml:space="preserve">gency (hereinafter referred to as </w:t>
      </w:r>
      <w:r w:rsidR="0058233A" w:rsidRPr="007F782D">
        <w:t xml:space="preserve">“Contracting authority”, </w:t>
      </w:r>
      <w:r w:rsidRPr="007F782D">
        <w:t xml:space="preserve">“EDA” or “the Agency”), represented for the purposes of the signature of this </w:t>
      </w:r>
      <w:r w:rsidR="00EB5727" w:rsidRPr="007F782D">
        <w:t>C</w:t>
      </w:r>
      <w:r w:rsidRPr="007F782D">
        <w:t>ontract by Mr. André DENK, Deputy Chief Executive, with offices at Rue des Drapiers 17-23, B-1050 Brussels, Belgium,</w:t>
      </w:r>
    </w:p>
    <w:p w14:paraId="1D4A0D53" w14:textId="77777777" w:rsidR="008A2FDC" w:rsidRPr="007F782D" w:rsidRDefault="008A2FDC" w:rsidP="008A2FDC">
      <w:pPr>
        <w:spacing w:before="100" w:beforeAutospacing="1" w:after="100" w:afterAutospacing="1"/>
        <w:jc w:val="both"/>
      </w:pPr>
      <w:r w:rsidRPr="007F782D">
        <w:t>of the one part,</w:t>
      </w:r>
    </w:p>
    <w:p w14:paraId="3CEDDA88" w14:textId="77777777" w:rsidR="008A2FDC" w:rsidRPr="007F782D" w:rsidRDefault="008A2FDC" w:rsidP="008A2FDC">
      <w:pPr>
        <w:spacing w:before="100" w:beforeAutospacing="1" w:after="100" w:afterAutospacing="1"/>
        <w:jc w:val="both"/>
      </w:pPr>
      <w:r w:rsidRPr="007F782D">
        <w:t>and</w:t>
      </w:r>
    </w:p>
    <w:p w14:paraId="586DB7F9" w14:textId="77777777" w:rsidR="00982931" w:rsidRPr="007F782D" w:rsidRDefault="008A2FDC" w:rsidP="00982931">
      <w:pPr>
        <w:rPr>
          <w:b/>
          <w:bCs/>
          <w:i/>
          <w:iCs/>
          <w:highlight w:val="lightGray"/>
        </w:rPr>
      </w:pPr>
      <w:r w:rsidRPr="007F782D">
        <w:t xml:space="preserve">2. </w:t>
      </w:r>
      <w:r w:rsidR="00982931" w:rsidRPr="007F782D">
        <w:rPr>
          <w:b/>
          <w:bCs/>
          <w:i/>
          <w:iCs/>
          <w:highlight w:val="lightGray"/>
        </w:rPr>
        <w:t>[full official name]</w:t>
      </w:r>
    </w:p>
    <w:p w14:paraId="64E195F1" w14:textId="77777777" w:rsidR="00982931" w:rsidRPr="007F782D" w:rsidRDefault="00982931" w:rsidP="00982931">
      <w:pPr>
        <w:rPr>
          <w:b/>
          <w:bCs/>
          <w:i/>
          <w:iCs/>
          <w:highlight w:val="lightGray"/>
        </w:rPr>
      </w:pPr>
      <w:r w:rsidRPr="007F782D">
        <w:rPr>
          <w:b/>
          <w:bCs/>
          <w:i/>
          <w:iCs/>
          <w:highlight w:val="lightGray"/>
        </w:rPr>
        <w:t>[official legal form]</w:t>
      </w:r>
    </w:p>
    <w:p w14:paraId="0437B496" w14:textId="739822AB" w:rsidR="00982931" w:rsidRPr="007F782D" w:rsidRDefault="00982931" w:rsidP="00982931">
      <w:pPr>
        <w:rPr>
          <w:b/>
          <w:bCs/>
          <w:i/>
          <w:iCs/>
          <w:highlight w:val="lightGray"/>
        </w:rPr>
      </w:pPr>
      <w:r w:rsidRPr="007F782D">
        <w:rPr>
          <w:b/>
          <w:bCs/>
          <w:i/>
          <w:iCs/>
          <w:highlight w:val="lightGray"/>
        </w:rPr>
        <w:t>[statutory registration number or identity card or passport number]</w:t>
      </w:r>
    </w:p>
    <w:p w14:paraId="3D4238C2" w14:textId="77777777" w:rsidR="00982931" w:rsidRPr="007F782D" w:rsidRDefault="00982931" w:rsidP="00982931">
      <w:pPr>
        <w:rPr>
          <w:b/>
          <w:bCs/>
          <w:i/>
          <w:iCs/>
          <w:highlight w:val="lightGray"/>
        </w:rPr>
      </w:pPr>
      <w:r w:rsidRPr="007F782D">
        <w:rPr>
          <w:b/>
          <w:bCs/>
          <w:i/>
          <w:iCs/>
          <w:highlight w:val="lightGray"/>
        </w:rPr>
        <w:t>[full official address]</w:t>
      </w:r>
    </w:p>
    <w:p w14:paraId="39EFC38E" w14:textId="68178BE6" w:rsidR="008A2FDC" w:rsidRPr="007F782D" w:rsidRDefault="00982931" w:rsidP="00982931">
      <w:pPr>
        <w:rPr>
          <w:i/>
          <w:iCs/>
        </w:rPr>
      </w:pPr>
      <w:r w:rsidRPr="007F782D">
        <w:rPr>
          <w:b/>
          <w:bCs/>
          <w:i/>
          <w:iCs/>
          <w:highlight w:val="lightGray"/>
        </w:rPr>
        <w:t>[VAT registration number]</w:t>
      </w:r>
    </w:p>
    <w:p w14:paraId="3E2DFB46" w14:textId="77777777" w:rsidR="008A2FDC" w:rsidRPr="007F782D" w:rsidRDefault="008A2FDC" w:rsidP="008A2FDC">
      <w:pPr>
        <w:jc w:val="both"/>
      </w:pPr>
    </w:p>
    <w:p w14:paraId="050D7A5C" w14:textId="015F9425" w:rsidR="008A2FDC" w:rsidRPr="007F782D" w:rsidRDefault="002D4FC0" w:rsidP="00A516B6">
      <w:pPr>
        <w:jc w:val="both"/>
        <w:rPr>
          <w:iCs/>
        </w:rPr>
      </w:pPr>
      <w:r w:rsidRPr="007F782D">
        <w:t>h</w:t>
      </w:r>
      <w:r w:rsidR="008A2FDC" w:rsidRPr="007F782D">
        <w:t>ereinafter</w:t>
      </w:r>
      <w:r w:rsidRPr="007F782D">
        <w:t xml:space="preserve"> </w:t>
      </w:r>
      <w:r w:rsidR="008A2FDC" w:rsidRPr="007F782D">
        <w:t xml:space="preserve">referred to as “the Contractor”, represented for the purposes of the signature of this </w:t>
      </w:r>
      <w:r w:rsidR="005067AF" w:rsidRPr="007F782D">
        <w:t>C</w:t>
      </w:r>
      <w:r w:rsidR="008A2FDC" w:rsidRPr="007F782D">
        <w:t>ontract by</w:t>
      </w:r>
      <w:r w:rsidR="008A2FDC" w:rsidRPr="007F782D">
        <w:rPr>
          <w:i/>
        </w:rPr>
        <w:t xml:space="preserve"> </w:t>
      </w:r>
      <w:r w:rsidR="00FF2079" w:rsidRPr="007F782D">
        <w:rPr>
          <w:iCs/>
        </w:rPr>
        <w:t>[</w:t>
      </w:r>
      <w:r w:rsidR="00FF2079" w:rsidRPr="007F782D">
        <w:rPr>
          <w:i/>
          <w:iCs/>
          <w:highlight w:val="lightGray"/>
        </w:rPr>
        <w:t>forename, surname, position of legal representative</w:t>
      </w:r>
      <w:r w:rsidR="00FF2079" w:rsidRPr="007F782D">
        <w:rPr>
          <w:iCs/>
        </w:rPr>
        <w:t>]</w:t>
      </w:r>
      <w:r w:rsidR="008A2FDC" w:rsidRPr="007F782D">
        <w:t>,</w:t>
      </w:r>
    </w:p>
    <w:p w14:paraId="711BCB4C" w14:textId="77777777" w:rsidR="008A2FDC" w:rsidRPr="007F782D" w:rsidRDefault="008A2FDC" w:rsidP="008A2FDC">
      <w:pPr>
        <w:tabs>
          <w:tab w:val="left" w:pos="510"/>
          <w:tab w:val="left" w:pos="10977"/>
        </w:tabs>
        <w:jc w:val="both"/>
      </w:pPr>
    </w:p>
    <w:p w14:paraId="7B405CC1" w14:textId="17E508B8" w:rsidR="008A2FDC" w:rsidRPr="007F782D" w:rsidRDefault="008A2FDC" w:rsidP="00A516B6">
      <w:pPr>
        <w:tabs>
          <w:tab w:val="left" w:pos="510"/>
          <w:tab w:val="left" w:pos="10977"/>
        </w:tabs>
        <w:jc w:val="both"/>
      </w:pPr>
      <w:r w:rsidRPr="007F782D">
        <w:t>o</w:t>
      </w:r>
      <w:r w:rsidR="00FF2079" w:rsidRPr="007F782D">
        <w:t>f</w:t>
      </w:r>
      <w:r w:rsidRPr="007F782D">
        <w:t xml:space="preserve"> the other part,</w:t>
      </w:r>
    </w:p>
    <w:p w14:paraId="71AC3035" w14:textId="75C2674C" w:rsidR="004931BF" w:rsidRPr="007F782D" w:rsidRDefault="004931BF">
      <w:pPr>
        <w:spacing w:after="160" w:line="259" w:lineRule="auto"/>
      </w:pPr>
      <w:r w:rsidRPr="007F782D">
        <w:br w:type="page"/>
      </w:r>
    </w:p>
    <w:p w14:paraId="3E01CD2A" w14:textId="77777777" w:rsidR="004931BF" w:rsidRPr="007F782D" w:rsidRDefault="004931BF" w:rsidP="00A516B6">
      <w:pPr>
        <w:tabs>
          <w:tab w:val="left" w:pos="510"/>
          <w:tab w:val="left" w:pos="10977"/>
        </w:tabs>
        <w:jc w:val="both"/>
      </w:pPr>
    </w:p>
    <w:p w14:paraId="6F3347C1" w14:textId="77777777" w:rsidR="008A2FDC" w:rsidRPr="007F782D" w:rsidRDefault="008A2FDC" w:rsidP="008A2FDC">
      <w:pPr>
        <w:tabs>
          <w:tab w:val="left" w:pos="510"/>
          <w:tab w:val="left" w:pos="1020"/>
          <w:tab w:val="left" w:pos="10977"/>
        </w:tabs>
        <w:spacing w:before="100" w:beforeAutospacing="1" w:after="100" w:afterAutospacing="1"/>
        <w:jc w:val="center"/>
        <w:rPr>
          <w:sz w:val="28"/>
        </w:rPr>
      </w:pPr>
      <w:r w:rsidRPr="007F782D">
        <w:rPr>
          <w:sz w:val="28"/>
        </w:rPr>
        <w:t>HAVE AGREED</w:t>
      </w:r>
    </w:p>
    <w:p w14:paraId="0FD9BDF8" w14:textId="77777777" w:rsidR="00D36B25" w:rsidRPr="007F782D" w:rsidRDefault="00D36B25" w:rsidP="000D6E89">
      <w:pPr>
        <w:pStyle w:val="Heading5"/>
        <w:spacing w:after="120"/>
        <w:rPr>
          <w:rFonts w:ascii="Times New Roman" w:hAnsi="Times New Roman" w:cs="Times New Roman"/>
          <w:color w:val="auto"/>
          <w:sz w:val="24"/>
          <w:szCs w:val="24"/>
        </w:rPr>
      </w:pPr>
    </w:p>
    <w:p w14:paraId="58E339CA" w14:textId="4AF40E69" w:rsidR="000D6E89" w:rsidRPr="007F782D" w:rsidRDefault="000D6E89" w:rsidP="00D36B25">
      <w:pPr>
        <w:pStyle w:val="Heading5"/>
        <w:spacing w:after="120"/>
        <w:jc w:val="both"/>
        <w:rPr>
          <w:rFonts w:ascii="Times New Roman" w:hAnsi="Times New Roman" w:cs="Times New Roman"/>
          <w:color w:val="auto"/>
          <w:sz w:val="24"/>
          <w:szCs w:val="24"/>
        </w:rPr>
      </w:pPr>
      <w:r w:rsidRPr="007F782D">
        <w:rPr>
          <w:rFonts w:ascii="Times New Roman" w:hAnsi="Times New Roman" w:cs="Times New Roman"/>
          <w:color w:val="auto"/>
          <w:sz w:val="24"/>
          <w:szCs w:val="24"/>
        </w:rPr>
        <w:t xml:space="preserve">The </w:t>
      </w:r>
      <w:r w:rsidRPr="007F782D">
        <w:rPr>
          <w:rFonts w:ascii="Times New Roman" w:hAnsi="Times New Roman" w:cs="Times New Roman"/>
          <w:b/>
          <w:bCs/>
          <w:color w:val="auto"/>
          <w:sz w:val="24"/>
          <w:szCs w:val="24"/>
        </w:rPr>
        <w:t xml:space="preserve">conditions of this </w:t>
      </w:r>
      <w:r w:rsidR="00596662" w:rsidRPr="007F782D">
        <w:rPr>
          <w:rFonts w:ascii="Times New Roman" w:hAnsi="Times New Roman" w:cs="Times New Roman"/>
          <w:b/>
          <w:bCs/>
          <w:color w:val="auto"/>
          <w:sz w:val="24"/>
          <w:szCs w:val="24"/>
        </w:rPr>
        <w:t>C</w:t>
      </w:r>
      <w:r w:rsidRPr="007F782D">
        <w:rPr>
          <w:rFonts w:ascii="Times New Roman" w:hAnsi="Times New Roman" w:cs="Times New Roman"/>
          <w:b/>
          <w:bCs/>
          <w:color w:val="auto"/>
          <w:sz w:val="24"/>
          <w:szCs w:val="24"/>
        </w:rPr>
        <w:t>ontract</w:t>
      </w:r>
      <w:r w:rsidRPr="007F782D">
        <w:rPr>
          <w:rFonts w:ascii="Times New Roman" w:hAnsi="Times New Roman" w:cs="Times New Roman"/>
          <w:color w:val="auto"/>
          <w:sz w:val="24"/>
          <w:szCs w:val="24"/>
        </w:rPr>
        <w:t xml:space="preserve"> and the following annexes:</w:t>
      </w:r>
    </w:p>
    <w:p w14:paraId="202CDE57" w14:textId="77777777" w:rsidR="000D6E89" w:rsidRPr="007F782D" w:rsidRDefault="000D6E89" w:rsidP="00D36B25">
      <w:pPr>
        <w:pStyle w:val="Heading5"/>
        <w:spacing w:after="120"/>
        <w:jc w:val="both"/>
        <w:rPr>
          <w:rFonts w:ascii="Times New Roman" w:hAnsi="Times New Roman" w:cs="Times New Roman"/>
          <w:color w:val="auto"/>
          <w:sz w:val="24"/>
          <w:szCs w:val="24"/>
        </w:rPr>
      </w:pPr>
      <w:r w:rsidRPr="007F782D">
        <w:rPr>
          <w:rFonts w:ascii="Times New Roman" w:hAnsi="Times New Roman" w:cs="Times New Roman"/>
          <w:b/>
          <w:bCs/>
          <w:color w:val="auto"/>
          <w:sz w:val="24"/>
          <w:szCs w:val="24"/>
        </w:rPr>
        <w:t>Annex I</w:t>
      </w:r>
      <w:r w:rsidRPr="007F782D">
        <w:rPr>
          <w:rFonts w:ascii="Times New Roman" w:hAnsi="Times New Roman" w:cs="Times New Roman"/>
          <w:color w:val="auto"/>
          <w:sz w:val="24"/>
          <w:szCs w:val="24"/>
        </w:rPr>
        <w:t xml:space="preserve"> — Bidding specifications: Technical specifications</w:t>
      </w:r>
    </w:p>
    <w:p w14:paraId="745A6EEB" w14:textId="0FB9EB85" w:rsidR="000D6E89" w:rsidRPr="007F782D" w:rsidRDefault="000D6E89" w:rsidP="00D36B25">
      <w:pPr>
        <w:pStyle w:val="Heading5"/>
        <w:spacing w:after="120"/>
        <w:jc w:val="both"/>
        <w:rPr>
          <w:rFonts w:ascii="Times New Roman" w:hAnsi="Times New Roman" w:cs="Times New Roman"/>
          <w:color w:val="auto"/>
          <w:sz w:val="24"/>
          <w:szCs w:val="24"/>
        </w:rPr>
      </w:pPr>
      <w:r w:rsidRPr="007F782D">
        <w:rPr>
          <w:rFonts w:ascii="Times New Roman" w:hAnsi="Times New Roman" w:cs="Times New Roman"/>
          <w:b/>
          <w:bCs/>
          <w:color w:val="auto"/>
          <w:sz w:val="24"/>
          <w:szCs w:val="24"/>
        </w:rPr>
        <w:t>Annex II</w:t>
      </w:r>
      <w:r w:rsidRPr="007F782D">
        <w:rPr>
          <w:rFonts w:ascii="Times New Roman" w:hAnsi="Times New Roman" w:cs="Times New Roman"/>
          <w:color w:val="auto"/>
          <w:sz w:val="24"/>
          <w:szCs w:val="24"/>
        </w:rPr>
        <w:t xml:space="preserve"> — Contractor’s Bid (reference </w:t>
      </w:r>
      <w:r w:rsidR="00596662" w:rsidRPr="007F782D">
        <w:rPr>
          <w:rFonts w:ascii="Times New Roman" w:hAnsi="Times New Roman" w:cs="Times New Roman"/>
          <w:color w:val="auto"/>
          <w:sz w:val="24"/>
          <w:szCs w:val="24"/>
          <w:highlight w:val="lightGray"/>
        </w:rPr>
        <w:t>XXXXX</w:t>
      </w:r>
      <w:r w:rsidR="00596662" w:rsidRPr="007F782D">
        <w:rPr>
          <w:rFonts w:ascii="Times New Roman" w:hAnsi="Times New Roman" w:cs="Times New Roman"/>
          <w:color w:val="auto"/>
          <w:sz w:val="24"/>
          <w:szCs w:val="24"/>
        </w:rPr>
        <w:t xml:space="preserve"> </w:t>
      </w:r>
      <w:r w:rsidRPr="007F782D">
        <w:rPr>
          <w:rFonts w:ascii="Times New Roman" w:hAnsi="Times New Roman" w:cs="Times New Roman"/>
          <w:color w:val="auto"/>
          <w:sz w:val="24"/>
          <w:szCs w:val="24"/>
        </w:rPr>
        <w:t>of [</w:t>
      </w:r>
      <w:r w:rsidRPr="007F782D">
        <w:rPr>
          <w:rFonts w:ascii="Times New Roman" w:hAnsi="Times New Roman" w:cs="Times New Roman"/>
          <w:color w:val="auto"/>
          <w:sz w:val="24"/>
          <w:szCs w:val="24"/>
          <w:highlight w:val="lightGray"/>
        </w:rPr>
        <w:t>insert date</w:t>
      </w:r>
      <w:r w:rsidRPr="007F782D">
        <w:rPr>
          <w:rFonts w:ascii="Times New Roman" w:hAnsi="Times New Roman" w:cs="Times New Roman"/>
          <w:color w:val="auto"/>
          <w:sz w:val="24"/>
          <w:szCs w:val="24"/>
        </w:rPr>
        <w:t>])</w:t>
      </w:r>
    </w:p>
    <w:p w14:paraId="150FC5F6" w14:textId="77777777" w:rsidR="009F3D31" w:rsidRPr="007F782D" w:rsidRDefault="009F3D31" w:rsidP="00D36B25">
      <w:pPr>
        <w:pStyle w:val="Heading5"/>
        <w:spacing w:after="120"/>
        <w:jc w:val="both"/>
        <w:rPr>
          <w:rFonts w:ascii="Times New Roman" w:hAnsi="Times New Roman" w:cs="Times New Roman"/>
          <w:color w:val="auto"/>
          <w:sz w:val="24"/>
          <w:szCs w:val="24"/>
        </w:rPr>
      </w:pPr>
    </w:p>
    <w:p w14:paraId="51133416" w14:textId="4198916C" w:rsidR="000D6E89" w:rsidRPr="007F782D" w:rsidRDefault="000D6E89" w:rsidP="00D36B25">
      <w:pPr>
        <w:pStyle w:val="Heading5"/>
        <w:spacing w:after="120"/>
        <w:jc w:val="both"/>
        <w:rPr>
          <w:rFonts w:ascii="Times New Roman" w:hAnsi="Times New Roman" w:cs="Times New Roman"/>
          <w:color w:val="auto"/>
          <w:sz w:val="24"/>
          <w:szCs w:val="24"/>
        </w:rPr>
      </w:pPr>
      <w:r w:rsidRPr="007F782D">
        <w:rPr>
          <w:rFonts w:ascii="Times New Roman" w:hAnsi="Times New Roman" w:cs="Times New Roman"/>
          <w:color w:val="auto"/>
          <w:sz w:val="24"/>
          <w:szCs w:val="24"/>
        </w:rPr>
        <w:t xml:space="preserve">Which form an integral part of this </w:t>
      </w:r>
      <w:r w:rsidR="00BC688E" w:rsidRPr="007F782D">
        <w:rPr>
          <w:rFonts w:ascii="Times New Roman" w:hAnsi="Times New Roman" w:cs="Times New Roman"/>
          <w:color w:val="auto"/>
          <w:sz w:val="24"/>
          <w:szCs w:val="24"/>
        </w:rPr>
        <w:t>C</w:t>
      </w:r>
      <w:r w:rsidRPr="007F782D">
        <w:rPr>
          <w:rFonts w:ascii="Times New Roman" w:hAnsi="Times New Roman" w:cs="Times New Roman"/>
          <w:color w:val="auto"/>
          <w:sz w:val="24"/>
          <w:szCs w:val="24"/>
        </w:rPr>
        <w:t>ontract (hereinafter referred to as ‘the Contract’).</w:t>
      </w:r>
    </w:p>
    <w:p w14:paraId="107B33C8" w14:textId="77777777" w:rsidR="00BC688E" w:rsidRPr="007F782D" w:rsidRDefault="00BC688E" w:rsidP="00D36B25">
      <w:pPr>
        <w:pStyle w:val="Heading5"/>
        <w:spacing w:after="120"/>
        <w:jc w:val="both"/>
        <w:rPr>
          <w:rFonts w:ascii="Times New Roman" w:hAnsi="Times New Roman" w:cs="Times New Roman"/>
          <w:color w:val="auto"/>
          <w:sz w:val="24"/>
          <w:szCs w:val="24"/>
        </w:rPr>
      </w:pPr>
    </w:p>
    <w:p w14:paraId="6F104CD5" w14:textId="7DD206C2" w:rsidR="000D6E89" w:rsidRPr="007F782D" w:rsidRDefault="00BC12A6" w:rsidP="00D36B25">
      <w:pPr>
        <w:pStyle w:val="Heading5"/>
        <w:spacing w:after="1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Article </w:t>
      </w:r>
      <w:r w:rsidR="000D6E89" w:rsidRPr="007F782D">
        <w:rPr>
          <w:rFonts w:ascii="Times New Roman" w:hAnsi="Times New Roman" w:cs="Times New Roman"/>
          <w:b/>
          <w:bCs/>
          <w:color w:val="auto"/>
          <w:sz w:val="24"/>
          <w:szCs w:val="24"/>
        </w:rPr>
        <w:t>1 O</w:t>
      </w:r>
      <w:r>
        <w:rPr>
          <w:rFonts w:ascii="Times New Roman" w:hAnsi="Times New Roman" w:cs="Times New Roman"/>
          <w:b/>
          <w:bCs/>
          <w:color w:val="auto"/>
          <w:sz w:val="24"/>
          <w:szCs w:val="24"/>
        </w:rPr>
        <w:t>rder of priority of provisions</w:t>
      </w:r>
    </w:p>
    <w:p w14:paraId="2E80876F" w14:textId="2131B914" w:rsidR="000D6E89" w:rsidRPr="007F782D" w:rsidRDefault="000D6E89" w:rsidP="00D36B25">
      <w:pPr>
        <w:pStyle w:val="Heading5"/>
        <w:spacing w:after="120"/>
        <w:jc w:val="both"/>
        <w:rPr>
          <w:rFonts w:ascii="Times New Roman" w:hAnsi="Times New Roman" w:cs="Times New Roman"/>
          <w:color w:val="auto"/>
          <w:sz w:val="24"/>
          <w:szCs w:val="24"/>
        </w:rPr>
      </w:pPr>
      <w:r w:rsidRPr="007F782D">
        <w:rPr>
          <w:rFonts w:ascii="Times New Roman" w:hAnsi="Times New Roman" w:cs="Times New Roman"/>
          <w:color w:val="auto"/>
          <w:sz w:val="24"/>
          <w:szCs w:val="24"/>
        </w:rPr>
        <w:t xml:space="preserve">If there is any conflict between different provisions in the </w:t>
      </w:r>
      <w:r w:rsidR="00D36B25" w:rsidRPr="007F782D">
        <w:rPr>
          <w:rFonts w:ascii="Times New Roman" w:hAnsi="Times New Roman" w:cs="Times New Roman"/>
          <w:color w:val="auto"/>
          <w:sz w:val="24"/>
          <w:szCs w:val="24"/>
        </w:rPr>
        <w:t>C</w:t>
      </w:r>
      <w:r w:rsidRPr="007F782D">
        <w:rPr>
          <w:rFonts w:ascii="Times New Roman" w:hAnsi="Times New Roman" w:cs="Times New Roman"/>
          <w:color w:val="auto"/>
          <w:sz w:val="24"/>
          <w:szCs w:val="24"/>
        </w:rPr>
        <w:t>ontract, the following rules must</w:t>
      </w:r>
      <w:r w:rsidR="00D36B25" w:rsidRPr="007F782D">
        <w:rPr>
          <w:rFonts w:ascii="Times New Roman" w:hAnsi="Times New Roman" w:cs="Times New Roman"/>
          <w:color w:val="auto"/>
          <w:sz w:val="24"/>
          <w:szCs w:val="24"/>
        </w:rPr>
        <w:t xml:space="preserve"> </w:t>
      </w:r>
      <w:r w:rsidRPr="007F782D">
        <w:rPr>
          <w:rFonts w:ascii="Times New Roman" w:hAnsi="Times New Roman" w:cs="Times New Roman"/>
          <w:color w:val="auto"/>
          <w:sz w:val="24"/>
          <w:szCs w:val="24"/>
        </w:rPr>
        <w:t>be</w:t>
      </w:r>
      <w:r w:rsidR="00D36B25" w:rsidRPr="007F782D">
        <w:rPr>
          <w:rFonts w:ascii="Times New Roman" w:hAnsi="Times New Roman" w:cs="Times New Roman"/>
          <w:color w:val="auto"/>
          <w:sz w:val="24"/>
          <w:szCs w:val="24"/>
        </w:rPr>
        <w:t xml:space="preserve"> </w:t>
      </w:r>
      <w:r w:rsidRPr="007F782D">
        <w:rPr>
          <w:rFonts w:ascii="Times New Roman" w:hAnsi="Times New Roman" w:cs="Times New Roman"/>
          <w:color w:val="auto"/>
          <w:sz w:val="24"/>
          <w:szCs w:val="24"/>
        </w:rPr>
        <w:t>applied: the provisions set out in the bidding specifications (Annex I) take precedence over</w:t>
      </w:r>
      <w:r w:rsidRPr="007F782D">
        <w:rPr>
          <w:rFonts w:ascii="Times New Roman" w:hAnsi="Times New Roman" w:cs="Times New Roman"/>
          <w:color w:val="auto"/>
          <w:sz w:val="24"/>
          <w:szCs w:val="24"/>
        </w:rPr>
        <w:cr/>
        <w:t>those in the bid (Annex II).</w:t>
      </w:r>
    </w:p>
    <w:p w14:paraId="720307BE" w14:textId="77777777" w:rsidR="000D6E89" w:rsidRPr="007F782D" w:rsidRDefault="000D6E89" w:rsidP="008A2FDC">
      <w:pPr>
        <w:pStyle w:val="Heading5"/>
        <w:spacing w:after="120"/>
        <w:rPr>
          <w:rFonts w:ascii="Times New Roman" w:hAnsi="Times New Roman" w:cs="Times New Roman"/>
          <w:b/>
          <w:bCs/>
          <w:color w:val="auto"/>
        </w:rPr>
      </w:pPr>
    </w:p>
    <w:p w14:paraId="1D54A9D5" w14:textId="58173283" w:rsidR="008A2FDC" w:rsidRPr="007F782D" w:rsidRDefault="008A2FDC" w:rsidP="008A2FDC">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BA2146">
        <w:rPr>
          <w:rFonts w:ascii="Times New Roman" w:hAnsi="Times New Roman" w:cs="Times New Roman"/>
          <w:b/>
          <w:bCs/>
          <w:color w:val="auto"/>
          <w:sz w:val="24"/>
          <w:szCs w:val="24"/>
        </w:rPr>
        <w:t>2</w:t>
      </w:r>
      <w:r w:rsidRPr="007F782D">
        <w:rPr>
          <w:rFonts w:ascii="Times New Roman" w:hAnsi="Times New Roman" w:cs="Times New Roman"/>
          <w:b/>
          <w:bCs/>
          <w:color w:val="auto"/>
          <w:sz w:val="24"/>
          <w:szCs w:val="24"/>
        </w:rPr>
        <w:t xml:space="preserve"> Subject matter</w:t>
      </w:r>
    </w:p>
    <w:p w14:paraId="54040773" w14:textId="62D5E167" w:rsidR="008A2FDC" w:rsidRPr="007F782D" w:rsidRDefault="00BA2146" w:rsidP="00721FAD">
      <w:pPr>
        <w:tabs>
          <w:tab w:val="left" w:pos="-480"/>
        </w:tabs>
        <w:suppressAutoHyphens/>
        <w:spacing w:before="100" w:beforeAutospacing="1" w:after="100" w:afterAutospacing="1"/>
        <w:ind w:left="720" w:hanging="720"/>
        <w:jc w:val="both"/>
        <w:rPr>
          <w:szCs w:val="24"/>
        </w:rPr>
      </w:pPr>
      <w:r>
        <w:rPr>
          <w:b/>
          <w:szCs w:val="24"/>
        </w:rPr>
        <w:t>2</w:t>
      </w:r>
      <w:r w:rsidR="008A2FDC" w:rsidRPr="007F782D">
        <w:rPr>
          <w:b/>
          <w:szCs w:val="24"/>
        </w:rPr>
        <w:t>.1</w:t>
      </w:r>
      <w:r w:rsidR="008A2FDC" w:rsidRPr="007F782D">
        <w:rPr>
          <w:szCs w:val="24"/>
        </w:rPr>
        <w:tab/>
        <w:t xml:space="preserve">This </w:t>
      </w:r>
      <w:r w:rsidR="003074B0" w:rsidRPr="007F782D">
        <w:rPr>
          <w:szCs w:val="24"/>
        </w:rPr>
        <w:t>C</w:t>
      </w:r>
      <w:r w:rsidR="008A2FDC" w:rsidRPr="007F782D">
        <w:rPr>
          <w:szCs w:val="24"/>
        </w:rPr>
        <w:t xml:space="preserve">ontract </w:t>
      </w:r>
      <w:r w:rsidR="003074B0" w:rsidRPr="007F782D">
        <w:rPr>
          <w:szCs w:val="24"/>
        </w:rPr>
        <w:t xml:space="preserve">concerns EDA’s Sale of IT Items. </w:t>
      </w:r>
    </w:p>
    <w:p w14:paraId="186D1D94" w14:textId="0B543494" w:rsidR="008A2FDC" w:rsidRPr="007F782D" w:rsidRDefault="008A2FDC" w:rsidP="00721FAD">
      <w:pPr>
        <w:pStyle w:val="Heading5"/>
        <w:spacing w:after="120"/>
        <w:jc w:val="both"/>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BA2146">
        <w:rPr>
          <w:rFonts w:ascii="Times New Roman" w:hAnsi="Times New Roman" w:cs="Times New Roman"/>
          <w:b/>
          <w:bCs/>
          <w:color w:val="auto"/>
          <w:sz w:val="24"/>
          <w:szCs w:val="24"/>
        </w:rPr>
        <w:t>3</w:t>
      </w:r>
      <w:r w:rsidRPr="007F782D">
        <w:rPr>
          <w:rFonts w:ascii="Times New Roman" w:hAnsi="Times New Roman" w:cs="Times New Roman"/>
          <w:b/>
          <w:bCs/>
          <w:color w:val="auto"/>
          <w:sz w:val="24"/>
          <w:szCs w:val="24"/>
        </w:rPr>
        <w:t xml:space="preserve"> Entry into force and duration</w:t>
      </w:r>
    </w:p>
    <w:p w14:paraId="2D14709D" w14:textId="0D4E5A21" w:rsidR="008A2FDC" w:rsidRPr="007F782D" w:rsidRDefault="00BA2146" w:rsidP="00721FAD">
      <w:pPr>
        <w:spacing w:before="100" w:beforeAutospacing="1" w:after="100" w:afterAutospacing="1"/>
        <w:ind w:left="709" w:hanging="709"/>
        <w:jc w:val="both"/>
        <w:rPr>
          <w:szCs w:val="24"/>
        </w:rPr>
      </w:pPr>
      <w:r>
        <w:rPr>
          <w:b/>
          <w:szCs w:val="24"/>
        </w:rPr>
        <w:t>3</w:t>
      </w:r>
      <w:r w:rsidR="008A2FDC" w:rsidRPr="007F782D">
        <w:rPr>
          <w:b/>
          <w:szCs w:val="24"/>
        </w:rPr>
        <w:t>.1</w:t>
      </w:r>
      <w:r w:rsidR="008A2FDC" w:rsidRPr="007F782D">
        <w:rPr>
          <w:szCs w:val="24"/>
        </w:rPr>
        <w:tab/>
        <w:t xml:space="preserve">This </w:t>
      </w:r>
      <w:r w:rsidR="00BE039B" w:rsidRPr="007F782D">
        <w:rPr>
          <w:szCs w:val="24"/>
        </w:rPr>
        <w:t>C</w:t>
      </w:r>
      <w:r w:rsidR="008A2FDC" w:rsidRPr="007F782D">
        <w:rPr>
          <w:szCs w:val="24"/>
        </w:rPr>
        <w:t xml:space="preserve">ontract enters into force </w:t>
      </w:r>
      <w:r w:rsidR="00721FAD" w:rsidRPr="007F782D">
        <w:rPr>
          <w:szCs w:val="24"/>
        </w:rPr>
        <w:t>on the date on which it is signed by the last party.</w:t>
      </w:r>
    </w:p>
    <w:p w14:paraId="0430F335" w14:textId="00C858B9" w:rsidR="008A2FDC" w:rsidRPr="007F782D" w:rsidRDefault="00BA2146" w:rsidP="00721FAD">
      <w:pPr>
        <w:spacing w:before="100" w:beforeAutospacing="1" w:after="100" w:afterAutospacing="1"/>
        <w:ind w:left="709" w:hanging="709"/>
        <w:jc w:val="both"/>
        <w:rPr>
          <w:szCs w:val="24"/>
        </w:rPr>
      </w:pPr>
      <w:r>
        <w:rPr>
          <w:b/>
          <w:szCs w:val="24"/>
        </w:rPr>
        <w:t>3</w:t>
      </w:r>
      <w:r w:rsidR="008A2FDC" w:rsidRPr="007F782D">
        <w:rPr>
          <w:b/>
          <w:szCs w:val="24"/>
        </w:rPr>
        <w:t>.2</w:t>
      </w:r>
      <w:r w:rsidR="008A2FDC" w:rsidRPr="007F782D">
        <w:rPr>
          <w:b/>
          <w:szCs w:val="24"/>
        </w:rPr>
        <w:tab/>
      </w:r>
      <w:r w:rsidR="00721FAD" w:rsidRPr="007F782D">
        <w:rPr>
          <w:szCs w:val="24"/>
        </w:rPr>
        <w:t>Performance of the Contract (payment and collection of the items) shall not begin before its entry into force.</w:t>
      </w:r>
    </w:p>
    <w:p w14:paraId="312579B3" w14:textId="29372753" w:rsidR="00466C9D" w:rsidRPr="00466C9D" w:rsidRDefault="00BA2146" w:rsidP="00466C9D">
      <w:pPr>
        <w:spacing w:before="100" w:beforeAutospacing="1" w:after="100" w:afterAutospacing="1"/>
        <w:ind w:left="709" w:hanging="709"/>
        <w:jc w:val="both"/>
        <w:rPr>
          <w:szCs w:val="24"/>
        </w:rPr>
      </w:pPr>
      <w:r>
        <w:rPr>
          <w:b/>
          <w:szCs w:val="24"/>
        </w:rPr>
        <w:t>3</w:t>
      </w:r>
      <w:r w:rsidR="008A2FDC" w:rsidRPr="007F782D">
        <w:rPr>
          <w:b/>
          <w:szCs w:val="24"/>
        </w:rPr>
        <w:t>.3</w:t>
      </w:r>
      <w:r w:rsidR="008A2FDC" w:rsidRPr="007F782D">
        <w:rPr>
          <w:b/>
          <w:szCs w:val="24"/>
        </w:rPr>
        <w:tab/>
      </w:r>
      <w:r w:rsidR="00466C9D" w:rsidRPr="007F782D">
        <w:rPr>
          <w:szCs w:val="24"/>
        </w:rPr>
        <w:t>The performance of the Contract shall not exceed two (2) months after payment. The</w:t>
      </w:r>
      <w:r w:rsidR="009033DA" w:rsidRPr="007F782D">
        <w:rPr>
          <w:szCs w:val="24"/>
        </w:rPr>
        <w:t xml:space="preserve"> </w:t>
      </w:r>
      <w:r w:rsidR="00466C9D" w:rsidRPr="00466C9D">
        <w:rPr>
          <w:szCs w:val="24"/>
        </w:rPr>
        <w:t xml:space="preserve">performance of the </w:t>
      </w:r>
      <w:r w:rsidR="00466C9D" w:rsidRPr="007F782D">
        <w:rPr>
          <w:szCs w:val="24"/>
        </w:rPr>
        <w:t>C</w:t>
      </w:r>
      <w:r w:rsidR="00466C9D" w:rsidRPr="00466C9D">
        <w:rPr>
          <w:szCs w:val="24"/>
        </w:rPr>
        <w:t xml:space="preserve">ontract starts from the date of entry into force of this </w:t>
      </w:r>
      <w:r w:rsidR="00466C9D" w:rsidRPr="007F782D">
        <w:rPr>
          <w:szCs w:val="24"/>
        </w:rPr>
        <w:t>C</w:t>
      </w:r>
      <w:r w:rsidR="00466C9D" w:rsidRPr="00466C9D">
        <w:rPr>
          <w:szCs w:val="24"/>
        </w:rPr>
        <w:t>ontract.</w:t>
      </w:r>
    </w:p>
    <w:p w14:paraId="64EEE642" w14:textId="2B202F18" w:rsidR="008A2FDC" w:rsidRPr="007F782D" w:rsidRDefault="00466C9D" w:rsidP="00466C9D">
      <w:pPr>
        <w:spacing w:before="100" w:beforeAutospacing="1" w:after="100" w:afterAutospacing="1"/>
        <w:ind w:left="709"/>
        <w:jc w:val="both"/>
        <w:rPr>
          <w:szCs w:val="24"/>
        </w:rPr>
      </w:pPr>
      <w:r w:rsidRPr="007F782D">
        <w:rPr>
          <w:szCs w:val="24"/>
        </w:rPr>
        <w:t>The period of execution of the Contract may be extended only with the express written</w:t>
      </w:r>
      <w:r w:rsidR="009033DA" w:rsidRPr="007F782D">
        <w:rPr>
          <w:szCs w:val="24"/>
        </w:rPr>
        <w:t xml:space="preserve"> </w:t>
      </w:r>
      <w:r w:rsidRPr="007F782D">
        <w:rPr>
          <w:szCs w:val="24"/>
        </w:rPr>
        <w:t>agreement of the parties before the expiry of that period.</w:t>
      </w:r>
    </w:p>
    <w:p w14:paraId="3C04600C" w14:textId="5DF41CAD" w:rsidR="008A2FDC" w:rsidRPr="007F782D" w:rsidRDefault="008A2FDC" w:rsidP="008A2FDC">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BA2146">
        <w:rPr>
          <w:rFonts w:ascii="Times New Roman" w:hAnsi="Times New Roman" w:cs="Times New Roman"/>
          <w:b/>
          <w:bCs/>
          <w:color w:val="auto"/>
          <w:sz w:val="24"/>
          <w:szCs w:val="24"/>
        </w:rPr>
        <w:t>4</w:t>
      </w:r>
      <w:r w:rsidRPr="007F782D">
        <w:rPr>
          <w:rFonts w:ascii="Times New Roman" w:hAnsi="Times New Roman" w:cs="Times New Roman"/>
          <w:b/>
          <w:bCs/>
          <w:color w:val="auto"/>
          <w:sz w:val="24"/>
          <w:szCs w:val="24"/>
        </w:rPr>
        <w:t xml:space="preserve"> Price</w:t>
      </w:r>
    </w:p>
    <w:p w14:paraId="0EE57FAF" w14:textId="1EC58FC5" w:rsidR="008A2FDC" w:rsidRPr="007F782D" w:rsidRDefault="00BA2146" w:rsidP="008A2FDC">
      <w:pPr>
        <w:spacing w:before="100" w:beforeAutospacing="1" w:after="100" w:afterAutospacing="1"/>
        <w:ind w:left="709" w:hanging="709"/>
        <w:jc w:val="both"/>
        <w:rPr>
          <w:szCs w:val="24"/>
        </w:rPr>
      </w:pPr>
      <w:r>
        <w:rPr>
          <w:b/>
          <w:szCs w:val="24"/>
        </w:rPr>
        <w:t>4</w:t>
      </w:r>
      <w:r w:rsidR="008A2FDC" w:rsidRPr="007F782D">
        <w:rPr>
          <w:b/>
          <w:szCs w:val="24"/>
        </w:rPr>
        <w:t>.1</w:t>
      </w:r>
      <w:r w:rsidR="008A2FDC" w:rsidRPr="007F782D">
        <w:rPr>
          <w:szCs w:val="24"/>
        </w:rPr>
        <w:tab/>
      </w:r>
      <w:r w:rsidR="003F7D4C" w:rsidRPr="007F782D">
        <w:rPr>
          <w:szCs w:val="24"/>
        </w:rPr>
        <w:t xml:space="preserve">The price to be paid by the Contractor to the </w:t>
      </w:r>
      <w:r w:rsidR="009033DA" w:rsidRPr="007F782D">
        <w:rPr>
          <w:szCs w:val="24"/>
        </w:rPr>
        <w:t>EDA</w:t>
      </w:r>
      <w:r w:rsidR="003F7D4C" w:rsidRPr="007F782D">
        <w:rPr>
          <w:szCs w:val="24"/>
        </w:rPr>
        <w:t xml:space="preserve"> under this </w:t>
      </w:r>
      <w:r w:rsidR="009033DA" w:rsidRPr="007F782D">
        <w:rPr>
          <w:szCs w:val="24"/>
        </w:rPr>
        <w:t>C</w:t>
      </w:r>
      <w:r w:rsidR="003F7D4C" w:rsidRPr="007F782D">
        <w:rPr>
          <w:szCs w:val="24"/>
        </w:rPr>
        <w:t>ontract shall be EUR</w:t>
      </w:r>
      <w:r w:rsidR="00F22521" w:rsidRPr="007F782D">
        <w:rPr>
          <w:szCs w:val="24"/>
        </w:rPr>
        <w:t xml:space="preserve"> </w:t>
      </w:r>
      <w:r w:rsidR="003F7D4C" w:rsidRPr="007F782D">
        <w:rPr>
          <w:szCs w:val="24"/>
        </w:rPr>
        <w:t>[</w:t>
      </w:r>
      <w:r w:rsidR="003F7D4C" w:rsidRPr="007F782D">
        <w:rPr>
          <w:i/>
          <w:iCs/>
          <w:szCs w:val="24"/>
          <w:highlight w:val="lightGray"/>
        </w:rPr>
        <w:t>amount in figures and in words</w:t>
      </w:r>
      <w:r w:rsidR="003F7D4C" w:rsidRPr="007F782D">
        <w:rPr>
          <w:szCs w:val="24"/>
        </w:rPr>
        <w:t>].</w:t>
      </w:r>
    </w:p>
    <w:p w14:paraId="25B845CA" w14:textId="77777777" w:rsidR="008A2FDC" w:rsidRPr="001517DF" w:rsidRDefault="008A2FDC" w:rsidP="008A2FDC">
      <w:pPr>
        <w:pStyle w:val="Text1"/>
        <w:spacing w:after="120"/>
        <w:ind w:left="567"/>
        <w:rPr>
          <w:b/>
          <w:i/>
          <w:spacing w:val="-2"/>
          <w:szCs w:val="24"/>
          <w:lang w:val="en-GB"/>
        </w:rPr>
      </w:pPr>
      <w:r w:rsidRPr="001517DF">
        <w:rPr>
          <w:b/>
          <w:i/>
          <w:spacing w:val="-2"/>
          <w:szCs w:val="24"/>
          <w:lang w:val="en-GB"/>
        </w:rPr>
        <w:t>All acquisitions under this contract are exempt from all taxes and duties, including value added tax (VAT) pursuant to Article 27.3 of Council Decision (CFSP) 2015/1835 of 12 October 2015, which stipulates that “privileges and immunities” of the Agency are provided for in Protocol No 7 on the privileges and immunities of the European Union, annexed to the TEU and to the Treaty on the Functioning of the European Union.</w:t>
      </w:r>
    </w:p>
    <w:p w14:paraId="02C81A17" w14:textId="55E7A943" w:rsidR="008A2FDC" w:rsidRPr="007F782D" w:rsidRDefault="008A2FDC" w:rsidP="00000C6C">
      <w:pPr>
        <w:pStyle w:val="Text1"/>
        <w:spacing w:after="120"/>
        <w:ind w:left="567"/>
        <w:rPr>
          <w:b/>
          <w:i/>
          <w:spacing w:val="-2"/>
          <w:szCs w:val="24"/>
          <w:lang w:val="en-GB"/>
        </w:rPr>
      </w:pPr>
      <w:r w:rsidRPr="001517DF">
        <w:rPr>
          <w:b/>
          <w:i/>
          <w:spacing w:val="-2"/>
          <w:szCs w:val="24"/>
          <w:lang w:val="en-GB"/>
        </w:rPr>
        <w:lastRenderedPageBreak/>
        <w:t>The contractor receives and keeps in his records the form entitled “VAT Exemption / International Body/ Article 27.3 of Council Decision (CFSP) 2015/1835 of 12 October 2015”.</w:t>
      </w:r>
      <w:r w:rsidRPr="007F782D">
        <w:rPr>
          <w:b/>
          <w:i/>
          <w:spacing w:val="-2"/>
          <w:szCs w:val="24"/>
          <w:lang w:val="en-GB"/>
        </w:rPr>
        <w:t xml:space="preserve"> </w:t>
      </w:r>
    </w:p>
    <w:p w14:paraId="6A3E575F" w14:textId="77777777" w:rsidR="00000C6C" w:rsidRPr="007F782D" w:rsidRDefault="00000C6C" w:rsidP="00000C6C">
      <w:pPr>
        <w:pStyle w:val="Text1"/>
        <w:spacing w:after="120"/>
        <w:ind w:left="567"/>
        <w:rPr>
          <w:b/>
          <w:i/>
          <w:spacing w:val="-2"/>
          <w:szCs w:val="24"/>
          <w:lang w:val="en-GB"/>
        </w:rPr>
      </w:pPr>
    </w:p>
    <w:p w14:paraId="3A08C840" w14:textId="4901EACF" w:rsidR="0011019F" w:rsidRPr="007F782D" w:rsidRDefault="008A2FDC" w:rsidP="00000C6C">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BA2146">
        <w:rPr>
          <w:rFonts w:ascii="Times New Roman" w:hAnsi="Times New Roman" w:cs="Times New Roman"/>
          <w:b/>
          <w:bCs/>
          <w:color w:val="auto"/>
          <w:sz w:val="24"/>
          <w:szCs w:val="24"/>
        </w:rPr>
        <w:t>5</w:t>
      </w:r>
      <w:r w:rsidRPr="007F782D">
        <w:rPr>
          <w:rFonts w:ascii="Times New Roman" w:hAnsi="Times New Roman" w:cs="Times New Roman"/>
          <w:b/>
          <w:bCs/>
          <w:color w:val="auto"/>
          <w:sz w:val="24"/>
          <w:szCs w:val="24"/>
        </w:rPr>
        <w:t xml:space="preserve"> </w:t>
      </w:r>
      <w:r w:rsidR="005448F7" w:rsidRPr="007F782D">
        <w:rPr>
          <w:rFonts w:ascii="Times New Roman" w:hAnsi="Times New Roman" w:cs="Times New Roman"/>
          <w:b/>
          <w:bCs/>
          <w:color w:val="auto"/>
          <w:sz w:val="24"/>
          <w:szCs w:val="24"/>
        </w:rPr>
        <w:t>Terms of payment and formalities</w:t>
      </w:r>
    </w:p>
    <w:p w14:paraId="33FE60E4" w14:textId="5B68DFB2" w:rsidR="00092929" w:rsidRPr="007F782D" w:rsidRDefault="00BA2146" w:rsidP="00B41A67">
      <w:pPr>
        <w:spacing w:before="100" w:beforeAutospacing="1" w:after="100" w:afterAutospacing="1"/>
        <w:ind w:left="709" w:hanging="709"/>
        <w:jc w:val="both"/>
        <w:rPr>
          <w:bCs/>
          <w:szCs w:val="24"/>
        </w:rPr>
      </w:pPr>
      <w:r>
        <w:rPr>
          <w:b/>
          <w:szCs w:val="24"/>
        </w:rPr>
        <w:t>5</w:t>
      </w:r>
      <w:r w:rsidR="0011019F" w:rsidRPr="007F782D">
        <w:rPr>
          <w:b/>
          <w:szCs w:val="24"/>
        </w:rPr>
        <w:t>.1</w:t>
      </w:r>
      <w:r w:rsidR="0011019F" w:rsidRPr="007F782D">
        <w:rPr>
          <w:bCs/>
          <w:szCs w:val="24"/>
        </w:rPr>
        <w:tab/>
      </w:r>
      <w:r w:rsidR="00B41A67" w:rsidRPr="007F782D">
        <w:rPr>
          <w:bCs/>
          <w:szCs w:val="24"/>
        </w:rPr>
        <w:t xml:space="preserve">Following the signature of the Contract by the last contracting party and within </w:t>
      </w:r>
      <w:r w:rsidR="0082087B" w:rsidRPr="007F782D">
        <w:rPr>
          <w:bCs/>
          <w:szCs w:val="24"/>
        </w:rPr>
        <w:t>thirty (</w:t>
      </w:r>
      <w:r w:rsidR="00B41A67" w:rsidRPr="007F782D">
        <w:rPr>
          <w:bCs/>
          <w:szCs w:val="24"/>
        </w:rPr>
        <w:t>30</w:t>
      </w:r>
      <w:r w:rsidR="0082087B" w:rsidRPr="007F782D">
        <w:rPr>
          <w:bCs/>
          <w:szCs w:val="24"/>
        </w:rPr>
        <w:t>)</w:t>
      </w:r>
      <w:r w:rsidR="00B41A67" w:rsidRPr="007F782D">
        <w:rPr>
          <w:bCs/>
          <w:szCs w:val="24"/>
        </w:rPr>
        <w:t xml:space="preserve"> days of the date of receipt by the Contractor of the relevant </w:t>
      </w:r>
      <w:r w:rsidR="0082087B" w:rsidRPr="007F782D">
        <w:rPr>
          <w:bCs/>
          <w:szCs w:val="24"/>
        </w:rPr>
        <w:t>EDA</w:t>
      </w:r>
      <w:r w:rsidR="00B41A67" w:rsidRPr="007F782D">
        <w:rPr>
          <w:bCs/>
          <w:szCs w:val="24"/>
        </w:rPr>
        <w:t xml:space="preserve"> invoice</w:t>
      </w:r>
      <w:r w:rsidR="0082087B" w:rsidRPr="007F782D">
        <w:rPr>
          <w:bCs/>
          <w:szCs w:val="24"/>
        </w:rPr>
        <w:t xml:space="preserve"> (Recovery order), the payment to the </w:t>
      </w:r>
      <w:r w:rsidR="00030139" w:rsidRPr="007F782D">
        <w:rPr>
          <w:bCs/>
          <w:szCs w:val="24"/>
        </w:rPr>
        <w:t>EDA</w:t>
      </w:r>
      <w:r w:rsidR="0082087B" w:rsidRPr="007F782D">
        <w:rPr>
          <w:bCs/>
          <w:szCs w:val="24"/>
        </w:rPr>
        <w:t xml:space="preserve">, equal to 100 % of the total amount referred to in Article </w:t>
      </w:r>
      <w:r w:rsidR="0082357F">
        <w:rPr>
          <w:bCs/>
          <w:szCs w:val="24"/>
        </w:rPr>
        <w:t>4</w:t>
      </w:r>
      <w:r w:rsidR="0082087B" w:rsidRPr="007F782D">
        <w:rPr>
          <w:bCs/>
          <w:szCs w:val="24"/>
        </w:rPr>
        <w:t>.</w:t>
      </w:r>
      <w:r w:rsidR="00030139" w:rsidRPr="007F782D">
        <w:rPr>
          <w:bCs/>
          <w:szCs w:val="24"/>
        </w:rPr>
        <w:t>1</w:t>
      </w:r>
      <w:r w:rsidR="0082087B" w:rsidRPr="007F782D">
        <w:rPr>
          <w:bCs/>
          <w:szCs w:val="24"/>
        </w:rPr>
        <w:t>, must be made.</w:t>
      </w:r>
    </w:p>
    <w:p w14:paraId="0462DF48" w14:textId="1F80DA1D" w:rsidR="00092929" w:rsidRPr="007F782D" w:rsidRDefault="00BA2146" w:rsidP="005374C4">
      <w:pPr>
        <w:spacing w:before="100" w:beforeAutospacing="1" w:after="100" w:afterAutospacing="1"/>
        <w:ind w:left="709" w:hanging="709"/>
        <w:jc w:val="both"/>
        <w:rPr>
          <w:bCs/>
          <w:szCs w:val="24"/>
        </w:rPr>
      </w:pPr>
      <w:r>
        <w:rPr>
          <w:b/>
          <w:szCs w:val="24"/>
        </w:rPr>
        <w:t>5</w:t>
      </w:r>
      <w:r w:rsidR="00092929" w:rsidRPr="007F782D">
        <w:rPr>
          <w:b/>
          <w:szCs w:val="24"/>
        </w:rPr>
        <w:t>.2</w:t>
      </w:r>
      <w:r w:rsidR="00092929" w:rsidRPr="007F782D">
        <w:rPr>
          <w:bCs/>
          <w:szCs w:val="24"/>
        </w:rPr>
        <w:tab/>
        <w:t xml:space="preserve">The contractor </w:t>
      </w:r>
      <w:r w:rsidR="005374C4" w:rsidRPr="007F782D">
        <w:rPr>
          <w:bCs/>
          <w:szCs w:val="24"/>
        </w:rPr>
        <w:t xml:space="preserve">shall </w:t>
      </w:r>
      <w:r w:rsidR="00092929" w:rsidRPr="007F782D">
        <w:rPr>
          <w:bCs/>
          <w:szCs w:val="24"/>
        </w:rPr>
        <w:t xml:space="preserve">collect the </w:t>
      </w:r>
      <w:r w:rsidR="005374C4" w:rsidRPr="007F782D">
        <w:rPr>
          <w:bCs/>
          <w:szCs w:val="24"/>
        </w:rPr>
        <w:t>IT Items</w:t>
      </w:r>
      <w:r w:rsidR="00F269CF">
        <w:rPr>
          <w:bCs/>
          <w:szCs w:val="24"/>
        </w:rPr>
        <w:t xml:space="preserve">, </w:t>
      </w:r>
      <w:r w:rsidR="00311683">
        <w:rPr>
          <w:bCs/>
          <w:szCs w:val="24"/>
        </w:rPr>
        <w:t xml:space="preserve">following </w:t>
      </w:r>
      <w:r w:rsidR="00F269CF" w:rsidRPr="007F782D">
        <w:rPr>
          <w:bCs/>
          <w:szCs w:val="24"/>
        </w:rPr>
        <w:t xml:space="preserve">the payment </w:t>
      </w:r>
      <w:r w:rsidR="00311683">
        <w:rPr>
          <w:bCs/>
          <w:szCs w:val="24"/>
        </w:rPr>
        <w:t xml:space="preserve">of the </w:t>
      </w:r>
      <w:r w:rsidR="001A6C85">
        <w:rPr>
          <w:bCs/>
          <w:szCs w:val="24"/>
        </w:rPr>
        <w:t xml:space="preserve">invoice as </w:t>
      </w:r>
      <w:r w:rsidR="008D51BA">
        <w:rPr>
          <w:bCs/>
          <w:szCs w:val="24"/>
        </w:rPr>
        <w:t xml:space="preserve">indicated </w:t>
      </w:r>
      <w:r w:rsidR="001A6C85">
        <w:rPr>
          <w:bCs/>
          <w:szCs w:val="24"/>
        </w:rPr>
        <w:t xml:space="preserve">under 5.1, </w:t>
      </w:r>
      <w:r w:rsidR="00092929" w:rsidRPr="007F782D">
        <w:rPr>
          <w:bCs/>
          <w:szCs w:val="24"/>
        </w:rPr>
        <w:t>from the address below and after confirmation by telephone with the person responsible for technical questions as set</w:t>
      </w:r>
      <w:r w:rsidR="005374C4" w:rsidRPr="007F782D">
        <w:rPr>
          <w:bCs/>
          <w:szCs w:val="24"/>
        </w:rPr>
        <w:t xml:space="preserve"> </w:t>
      </w:r>
      <w:r w:rsidR="00092929" w:rsidRPr="007F782D">
        <w:rPr>
          <w:bCs/>
          <w:szCs w:val="24"/>
        </w:rPr>
        <w:t xml:space="preserve">out in Article </w:t>
      </w:r>
      <w:r w:rsidR="004E0F73">
        <w:rPr>
          <w:bCs/>
          <w:szCs w:val="24"/>
        </w:rPr>
        <w:t>6</w:t>
      </w:r>
      <w:r w:rsidR="00C20503" w:rsidRPr="007F782D">
        <w:rPr>
          <w:bCs/>
          <w:szCs w:val="24"/>
        </w:rPr>
        <w:t>.1</w:t>
      </w:r>
      <w:r w:rsidR="00092929" w:rsidRPr="007F782D">
        <w:rPr>
          <w:bCs/>
          <w:szCs w:val="24"/>
        </w:rPr>
        <w:t>:</w:t>
      </w:r>
    </w:p>
    <w:p w14:paraId="00D485E9" w14:textId="77777777" w:rsidR="00241E25" w:rsidRPr="001517DF" w:rsidRDefault="00241E25" w:rsidP="00241E25">
      <w:pPr>
        <w:spacing w:before="100" w:beforeAutospacing="1" w:after="100" w:afterAutospacing="1"/>
        <w:ind w:left="709"/>
        <w:jc w:val="both"/>
        <w:rPr>
          <w:b/>
          <w:szCs w:val="24"/>
          <w:lang w:val="fr-FR"/>
        </w:rPr>
      </w:pPr>
      <w:r w:rsidRPr="001517DF">
        <w:rPr>
          <w:b/>
          <w:szCs w:val="24"/>
          <w:lang w:val="fr-FR"/>
        </w:rPr>
        <w:t>EUROPEAN DEFENCE AGENCY</w:t>
      </w:r>
    </w:p>
    <w:p w14:paraId="7421EA66" w14:textId="77777777" w:rsidR="00241E25" w:rsidRPr="001517DF" w:rsidRDefault="00241E25" w:rsidP="00241E25">
      <w:pPr>
        <w:spacing w:before="100" w:beforeAutospacing="1" w:after="100" w:afterAutospacing="1"/>
        <w:ind w:left="709"/>
        <w:jc w:val="both"/>
        <w:rPr>
          <w:bCs/>
          <w:szCs w:val="24"/>
          <w:lang w:val="fr-FR"/>
        </w:rPr>
      </w:pPr>
      <w:r w:rsidRPr="001517DF">
        <w:rPr>
          <w:bCs/>
          <w:szCs w:val="24"/>
          <w:lang w:val="fr-FR"/>
        </w:rPr>
        <w:t>17-23, rue des Drapiers</w:t>
      </w:r>
    </w:p>
    <w:p w14:paraId="07C629D0" w14:textId="77777777" w:rsidR="00241E25" w:rsidRPr="007F782D" w:rsidRDefault="00241E25" w:rsidP="00241E25">
      <w:pPr>
        <w:spacing w:before="100" w:beforeAutospacing="1" w:after="100" w:afterAutospacing="1"/>
        <w:ind w:left="709"/>
        <w:jc w:val="both"/>
        <w:rPr>
          <w:bCs/>
          <w:szCs w:val="24"/>
        </w:rPr>
      </w:pPr>
      <w:r w:rsidRPr="007F782D">
        <w:rPr>
          <w:bCs/>
          <w:szCs w:val="24"/>
        </w:rPr>
        <w:t>B–1050 Brussels, Belgium</w:t>
      </w:r>
    </w:p>
    <w:p w14:paraId="7E5013D5" w14:textId="0A758A9B" w:rsidR="00092929" w:rsidRPr="007F782D" w:rsidRDefault="00092929" w:rsidP="00241E25">
      <w:pPr>
        <w:spacing w:before="100" w:beforeAutospacing="1" w:after="100" w:afterAutospacing="1"/>
        <w:ind w:left="709"/>
        <w:jc w:val="both"/>
        <w:rPr>
          <w:bCs/>
          <w:szCs w:val="24"/>
        </w:rPr>
      </w:pPr>
      <w:r w:rsidRPr="007F782D">
        <w:rPr>
          <w:bCs/>
          <w:szCs w:val="24"/>
        </w:rPr>
        <w:t>Any risk, including accidental loss or damage of the goods, shall pass to the</w:t>
      </w:r>
      <w:r w:rsidR="004E0F73">
        <w:rPr>
          <w:bCs/>
          <w:szCs w:val="24"/>
        </w:rPr>
        <w:t xml:space="preserve"> </w:t>
      </w:r>
      <w:r w:rsidRPr="007F782D">
        <w:rPr>
          <w:bCs/>
          <w:szCs w:val="24"/>
        </w:rPr>
        <w:t xml:space="preserve">Contractor </w:t>
      </w:r>
      <w:r w:rsidR="00147523" w:rsidRPr="007F782D">
        <w:rPr>
          <w:bCs/>
          <w:szCs w:val="24"/>
        </w:rPr>
        <w:t>from</w:t>
      </w:r>
      <w:r w:rsidRPr="007F782D">
        <w:rPr>
          <w:bCs/>
          <w:szCs w:val="24"/>
        </w:rPr>
        <w:t xml:space="preserve"> the </w:t>
      </w:r>
      <w:r w:rsidR="00147523" w:rsidRPr="007F782D">
        <w:rPr>
          <w:bCs/>
          <w:szCs w:val="24"/>
        </w:rPr>
        <w:t>EDA</w:t>
      </w:r>
      <w:r w:rsidRPr="007F782D">
        <w:rPr>
          <w:bCs/>
          <w:szCs w:val="24"/>
        </w:rPr>
        <w:t xml:space="preserve"> in accordance with the Incoterm ‘</w:t>
      </w:r>
      <w:proofErr w:type="spellStart"/>
      <w:r w:rsidRPr="007F782D">
        <w:rPr>
          <w:bCs/>
          <w:szCs w:val="24"/>
        </w:rPr>
        <w:t>EXWorks</w:t>
      </w:r>
      <w:proofErr w:type="spellEnd"/>
      <w:r w:rsidRPr="007F782D">
        <w:rPr>
          <w:bCs/>
          <w:szCs w:val="24"/>
        </w:rPr>
        <w:t>’.</w:t>
      </w:r>
    </w:p>
    <w:p w14:paraId="0E93938B" w14:textId="42C77EB4" w:rsidR="005334FB" w:rsidRPr="007F782D" w:rsidRDefault="004E0F73" w:rsidP="005334FB">
      <w:pPr>
        <w:spacing w:before="100" w:beforeAutospacing="1" w:after="100" w:afterAutospacing="1"/>
        <w:ind w:left="709" w:hanging="709"/>
        <w:jc w:val="both"/>
        <w:rPr>
          <w:bCs/>
          <w:szCs w:val="24"/>
        </w:rPr>
      </w:pPr>
      <w:r>
        <w:rPr>
          <w:b/>
          <w:szCs w:val="24"/>
        </w:rPr>
        <w:t>5</w:t>
      </w:r>
      <w:r w:rsidR="005334FB" w:rsidRPr="007F782D">
        <w:rPr>
          <w:b/>
          <w:szCs w:val="24"/>
        </w:rPr>
        <w:t>.</w:t>
      </w:r>
      <w:r w:rsidR="0069507E" w:rsidRPr="007F782D">
        <w:rPr>
          <w:b/>
          <w:szCs w:val="24"/>
        </w:rPr>
        <w:t>3</w:t>
      </w:r>
      <w:r w:rsidR="005334FB" w:rsidRPr="007F782D">
        <w:rPr>
          <w:bCs/>
          <w:szCs w:val="24"/>
        </w:rPr>
        <w:tab/>
      </w:r>
      <w:r w:rsidR="0069507E" w:rsidRPr="007F782D">
        <w:rPr>
          <w:bCs/>
          <w:szCs w:val="24"/>
        </w:rPr>
        <w:t>Payments shall be made to the bank account (in euro), as indicated on the invoice (recovery order) issued by the EDA. Any bank charges shall be borne by the Contractor.</w:t>
      </w:r>
    </w:p>
    <w:p w14:paraId="69B41047" w14:textId="1C0E2C85" w:rsidR="00EB7702" w:rsidRPr="007F782D" w:rsidRDefault="00EB7702" w:rsidP="00EB7702">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4E0F73">
        <w:rPr>
          <w:rFonts w:ascii="Times New Roman" w:hAnsi="Times New Roman" w:cs="Times New Roman"/>
          <w:b/>
          <w:bCs/>
          <w:color w:val="auto"/>
          <w:sz w:val="24"/>
          <w:szCs w:val="24"/>
        </w:rPr>
        <w:t>6</w:t>
      </w:r>
      <w:r w:rsidRPr="007F782D">
        <w:rPr>
          <w:rFonts w:ascii="Times New Roman" w:hAnsi="Times New Roman" w:cs="Times New Roman"/>
          <w:b/>
          <w:bCs/>
          <w:color w:val="auto"/>
          <w:sz w:val="24"/>
          <w:szCs w:val="24"/>
        </w:rPr>
        <w:t xml:space="preserve"> Contact details</w:t>
      </w:r>
    </w:p>
    <w:p w14:paraId="46C28D00" w14:textId="4F4B73DA" w:rsidR="00EB7702" w:rsidRPr="007F782D" w:rsidRDefault="002302A1" w:rsidP="00EB7702">
      <w:pPr>
        <w:spacing w:before="100" w:beforeAutospacing="1" w:after="100" w:afterAutospacing="1"/>
        <w:ind w:left="709" w:hanging="709"/>
        <w:jc w:val="both"/>
        <w:rPr>
          <w:bCs/>
          <w:szCs w:val="24"/>
        </w:rPr>
      </w:pPr>
      <w:r>
        <w:rPr>
          <w:b/>
          <w:szCs w:val="24"/>
        </w:rPr>
        <w:t>6</w:t>
      </w:r>
      <w:r w:rsidR="00EB7702" w:rsidRPr="007F782D">
        <w:rPr>
          <w:b/>
          <w:szCs w:val="24"/>
        </w:rPr>
        <w:t>.1</w:t>
      </w:r>
      <w:r w:rsidR="00EB7702" w:rsidRPr="007F782D">
        <w:rPr>
          <w:bCs/>
          <w:szCs w:val="24"/>
        </w:rPr>
        <w:tab/>
      </w:r>
      <w:r w:rsidR="00D9308C" w:rsidRPr="007F782D">
        <w:rPr>
          <w:bCs/>
          <w:szCs w:val="24"/>
        </w:rPr>
        <w:t>Any communication relating to the Contract shall be made in writing and shall bear the Contract number.</w:t>
      </w:r>
    </w:p>
    <w:p w14:paraId="63204EC1" w14:textId="4B79F286" w:rsidR="0087275A" w:rsidRPr="007F782D" w:rsidRDefault="0087275A" w:rsidP="006A1ABA">
      <w:pPr>
        <w:ind w:left="567" w:firstLine="142"/>
        <w:jc w:val="both"/>
        <w:rPr>
          <w:szCs w:val="24"/>
          <w:u w:val="single"/>
        </w:rPr>
      </w:pPr>
      <w:r w:rsidRPr="007F782D">
        <w:rPr>
          <w:szCs w:val="24"/>
          <w:u w:val="single"/>
        </w:rPr>
        <w:t>Contracting authority:</w:t>
      </w:r>
    </w:p>
    <w:p w14:paraId="697A1EDF" w14:textId="77777777" w:rsidR="0087275A" w:rsidRPr="007F782D" w:rsidRDefault="0087275A" w:rsidP="006A1ABA">
      <w:pPr>
        <w:ind w:left="567" w:firstLine="142"/>
        <w:jc w:val="both"/>
        <w:rPr>
          <w:szCs w:val="24"/>
          <w:u w:val="single"/>
        </w:rPr>
      </w:pPr>
      <w:r w:rsidRPr="007F782D">
        <w:rPr>
          <w:szCs w:val="24"/>
          <w:u w:val="single"/>
        </w:rPr>
        <w:t>For technical matters:</w:t>
      </w:r>
    </w:p>
    <w:p w14:paraId="0CFF4C46" w14:textId="77777777" w:rsidR="0087275A" w:rsidRPr="007F782D" w:rsidRDefault="0087275A" w:rsidP="006A1ABA">
      <w:pPr>
        <w:ind w:left="567" w:firstLine="142"/>
        <w:jc w:val="both"/>
        <w:rPr>
          <w:szCs w:val="24"/>
        </w:rPr>
      </w:pPr>
      <w:r w:rsidRPr="007F782D">
        <w:rPr>
          <w:b/>
          <w:bCs/>
          <w:szCs w:val="24"/>
        </w:rPr>
        <w:t>E</w:t>
      </w:r>
      <w:r w:rsidRPr="007F782D">
        <w:rPr>
          <w:szCs w:val="24"/>
        </w:rPr>
        <w:t xml:space="preserve">uropean </w:t>
      </w:r>
      <w:r w:rsidRPr="007F782D">
        <w:rPr>
          <w:b/>
          <w:bCs/>
          <w:szCs w:val="24"/>
        </w:rPr>
        <w:t>D</w:t>
      </w:r>
      <w:r w:rsidRPr="007F782D">
        <w:rPr>
          <w:szCs w:val="24"/>
        </w:rPr>
        <w:t xml:space="preserve">efence </w:t>
      </w:r>
      <w:r w:rsidRPr="007F782D">
        <w:rPr>
          <w:b/>
          <w:bCs/>
          <w:szCs w:val="24"/>
        </w:rPr>
        <w:t>A</w:t>
      </w:r>
      <w:r w:rsidRPr="007F782D">
        <w:rPr>
          <w:szCs w:val="24"/>
        </w:rPr>
        <w:t>gency</w:t>
      </w:r>
    </w:p>
    <w:p w14:paraId="7F577CFB" w14:textId="085E9A07" w:rsidR="00995EA2" w:rsidRPr="007F782D" w:rsidRDefault="00995EA2" w:rsidP="006A1ABA">
      <w:pPr>
        <w:ind w:left="567" w:firstLine="153"/>
        <w:jc w:val="both"/>
        <w:rPr>
          <w:szCs w:val="24"/>
        </w:rPr>
      </w:pPr>
      <w:r w:rsidRPr="007F782D">
        <w:rPr>
          <w:szCs w:val="24"/>
        </w:rPr>
        <w:t>Georgiana GULIMAN</w:t>
      </w:r>
    </w:p>
    <w:p w14:paraId="4B6B05A2" w14:textId="0A993EB8" w:rsidR="00995EA2" w:rsidRPr="007F782D" w:rsidRDefault="005B1F65" w:rsidP="006A1ABA">
      <w:pPr>
        <w:ind w:left="567" w:firstLine="153"/>
        <w:jc w:val="both"/>
        <w:rPr>
          <w:szCs w:val="24"/>
        </w:rPr>
      </w:pPr>
      <w:r w:rsidRPr="007F782D">
        <w:rPr>
          <w:szCs w:val="24"/>
        </w:rPr>
        <w:t>Network Security Administrator</w:t>
      </w:r>
    </w:p>
    <w:p w14:paraId="65634918" w14:textId="4FD97FD8" w:rsidR="0087275A" w:rsidRPr="007F782D" w:rsidRDefault="0087275A" w:rsidP="006A1ABA">
      <w:pPr>
        <w:ind w:left="567" w:firstLine="153"/>
        <w:jc w:val="both"/>
        <w:rPr>
          <w:szCs w:val="24"/>
          <w:lang w:val="de-DE"/>
        </w:rPr>
      </w:pPr>
      <w:r w:rsidRPr="007F782D">
        <w:rPr>
          <w:szCs w:val="24"/>
          <w:lang w:val="de-DE"/>
        </w:rPr>
        <w:t>E-mail:</w:t>
      </w:r>
      <w:r w:rsidR="00CC29A0" w:rsidRPr="007F782D">
        <w:rPr>
          <w:szCs w:val="24"/>
          <w:lang w:val="de-DE"/>
        </w:rPr>
        <w:t xml:space="preserve"> </w:t>
      </w:r>
      <w:hyperlink r:id="rId12" w:history="1">
        <w:r w:rsidR="00CC29A0" w:rsidRPr="007F782D">
          <w:rPr>
            <w:rStyle w:val="Hyperlink"/>
            <w:szCs w:val="24"/>
            <w:lang w:val="de-DE"/>
          </w:rPr>
          <w:t>Georgiana.GULIMAN@eda.europa.eu</w:t>
        </w:r>
      </w:hyperlink>
      <w:r w:rsidR="00CC29A0" w:rsidRPr="007F782D">
        <w:rPr>
          <w:szCs w:val="24"/>
          <w:lang w:val="de-DE"/>
        </w:rPr>
        <w:t xml:space="preserve"> </w:t>
      </w:r>
    </w:p>
    <w:p w14:paraId="2CF81C6D" w14:textId="39447B01" w:rsidR="0087275A" w:rsidRPr="007F782D" w:rsidRDefault="006A1ABA" w:rsidP="0087275A">
      <w:pPr>
        <w:ind w:left="567"/>
        <w:jc w:val="both"/>
        <w:rPr>
          <w:szCs w:val="24"/>
          <w:lang w:val="de-DE"/>
        </w:rPr>
      </w:pPr>
      <w:r>
        <w:rPr>
          <w:szCs w:val="24"/>
          <w:lang w:val="de-DE"/>
        </w:rPr>
        <w:tab/>
      </w:r>
    </w:p>
    <w:p w14:paraId="45673AFE" w14:textId="77777777" w:rsidR="0087275A" w:rsidRPr="007F782D" w:rsidRDefault="0087275A" w:rsidP="006A1ABA">
      <w:pPr>
        <w:ind w:left="567" w:firstLine="153"/>
        <w:jc w:val="both"/>
        <w:rPr>
          <w:szCs w:val="24"/>
          <w:u w:val="single"/>
        </w:rPr>
      </w:pPr>
      <w:r w:rsidRPr="007F782D">
        <w:rPr>
          <w:szCs w:val="24"/>
          <w:u w:val="single"/>
        </w:rPr>
        <w:t>For contractual matters:</w:t>
      </w:r>
    </w:p>
    <w:p w14:paraId="244F015C" w14:textId="438BEA1D" w:rsidR="0087275A" w:rsidRPr="007F782D" w:rsidRDefault="0087275A" w:rsidP="006A1ABA">
      <w:pPr>
        <w:ind w:left="567" w:firstLine="153"/>
        <w:jc w:val="both"/>
        <w:rPr>
          <w:szCs w:val="24"/>
        </w:rPr>
      </w:pPr>
      <w:r w:rsidRPr="007F782D">
        <w:rPr>
          <w:szCs w:val="24"/>
        </w:rPr>
        <w:t xml:space="preserve">E-mail: </w:t>
      </w:r>
      <w:hyperlink r:id="rId13" w:history="1">
        <w:r w:rsidRPr="007F782D">
          <w:rPr>
            <w:rStyle w:val="Hyperlink"/>
            <w:szCs w:val="24"/>
          </w:rPr>
          <w:t>procurement@eda.europa.eu</w:t>
        </w:r>
      </w:hyperlink>
    </w:p>
    <w:p w14:paraId="6785C281" w14:textId="77777777" w:rsidR="0025576A" w:rsidRPr="007F782D" w:rsidRDefault="0025576A" w:rsidP="0087275A">
      <w:pPr>
        <w:ind w:left="567"/>
        <w:jc w:val="both"/>
        <w:rPr>
          <w:szCs w:val="24"/>
        </w:rPr>
      </w:pPr>
    </w:p>
    <w:p w14:paraId="16FC12C0" w14:textId="77777777" w:rsidR="0025576A" w:rsidRPr="0025576A" w:rsidRDefault="0025576A" w:rsidP="006A1ABA">
      <w:pPr>
        <w:ind w:left="567" w:firstLine="153"/>
        <w:jc w:val="both"/>
        <w:rPr>
          <w:szCs w:val="24"/>
          <w:u w:val="single"/>
        </w:rPr>
      </w:pPr>
      <w:r w:rsidRPr="0025576A">
        <w:rPr>
          <w:szCs w:val="24"/>
          <w:u w:val="single"/>
        </w:rPr>
        <w:t>For the Contractor:</w:t>
      </w:r>
    </w:p>
    <w:p w14:paraId="0838E178" w14:textId="77777777" w:rsidR="000B410D" w:rsidRPr="007F782D" w:rsidRDefault="0025576A" w:rsidP="006A1ABA">
      <w:pPr>
        <w:ind w:left="567" w:firstLine="153"/>
        <w:jc w:val="both"/>
        <w:rPr>
          <w:szCs w:val="24"/>
          <w:highlight w:val="darkGray"/>
        </w:rPr>
      </w:pPr>
      <w:r w:rsidRPr="007F782D">
        <w:rPr>
          <w:szCs w:val="24"/>
          <w:highlight w:val="darkGray"/>
        </w:rPr>
        <w:t>[</w:t>
      </w:r>
      <w:r w:rsidRPr="007F782D">
        <w:rPr>
          <w:i/>
          <w:iCs/>
          <w:szCs w:val="24"/>
          <w:highlight w:val="darkGray"/>
        </w:rPr>
        <w:t>full name</w:t>
      </w:r>
      <w:r w:rsidRPr="007F782D">
        <w:rPr>
          <w:szCs w:val="24"/>
          <w:highlight w:val="darkGray"/>
        </w:rPr>
        <w:t>]</w:t>
      </w:r>
    </w:p>
    <w:p w14:paraId="7622FDD7" w14:textId="77777777" w:rsidR="000B410D" w:rsidRPr="007F782D" w:rsidRDefault="0025576A" w:rsidP="006A1ABA">
      <w:pPr>
        <w:ind w:left="567" w:firstLine="153"/>
        <w:jc w:val="both"/>
        <w:rPr>
          <w:szCs w:val="24"/>
          <w:highlight w:val="darkGray"/>
        </w:rPr>
      </w:pPr>
      <w:r w:rsidRPr="007F782D">
        <w:rPr>
          <w:szCs w:val="24"/>
          <w:highlight w:val="darkGray"/>
        </w:rPr>
        <w:t>[</w:t>
      </w:r>
      <w:r w:rsidRPr="007F782D">
        <w:rPr>
          <w:i/>
          <w:iCs/>
          <w:szCs w:val="24"/>
          <w:highlight w:val="darkGray"/>
        </w:rPr>
        <w:t>function</w:t>
      </w:r>
      <w:r w:rsidRPr="007F782D">
        <w:rPr>
          <w:szCs w:val="24"/>
          <w:highlight w:val="darkGray"/>
        </w:rPr>
        <w:t>]</w:t>
      </w:r>
    </w:p>
    <w:p w14:paraId="6D70B9D1" w14:textId="77777777" w:rsidR="000B410D" w:rsidRPr="007F782D" w:rsidRDefault="0025576A" w:rsidP="006A1ABA">
      <w:pPr>
        <w:ind w:left="567" w:firstLine="153"/>
        <w:jc w:val="both"/>
        <w:rPr>
          <w:szCs w:val="24"/>
          <w:highlight w:val="darkGray"/>
        </w:rPr>
      </w:pPr>
      <w:r w:rsidRPr="007F782D">
        <w:rPr>
          <w:i/>
          <w:iCs/>
          <w:szCs w:val="24"/>
          <w:highlight w:val="darkGray"/>
        </w:rPr>
        <w:t>[company name</w:t>
      </w:r>
      <w:r w:rsidRPr="007F782D">
        <w:rPr>
          <w:szCs w:val="24"/>
          <w:highlight w:val="darkGray"/>
        </w:rPr>
        <w:t>]</w:t>
      </w:r>
    </w:p>
    <w:p w14:paraId="05103D7E" w14:textId="77777777" w:rsidR="000B410D" w:rsidRPr="007F782D" w:rsidRDefault="0025576A" w:rsidP="006A1ABA">
      <w:pPr>
        <w:ind w:left="567" w:firstLine="153"/>
        <w:jc w:val="both"/>
        <w:rPr>
          <w:szCs w:val="24"/>
        </w:rPr>
      </w:pPr>
      <w:r w:rsidRPr="007F782D">
        <w:rPr>
          <w:szCs w:val="24"/>
          <w:highlight w:val="darkGray"/>
        </w:rPr>
        <w:t>[</w:t>
      </w:r>
      <w:r w:rsidRPr="007F782D">
        <w:rPr>
          <w:i/>
          <w:iCs/>
          <w:szCs w:val="24"/>
          <w:highlight w:val="darkGray"/>
        </w:rPr>
        <w:t>full official address</w:t>
      </w:r>
      <w:r w:rsidRPr="007F782D">
        <w:rPr>
          <w:szCs w:val="24"/>
          <w:highlight w:val="darkGray"/>
        </w:rPr>
        <w:t>]</w:t>
      </w:r>
    </w:p>
    <w:p w14:paraId="046A21DE" w14:textId="38433335" w:rsidR="0025576A" w:rsidRPr="007F782D" w:rsidRDefault="0025576A" w:rsidP="006A1ABA">
      <w:pPr>
        <w:ind w:left="567" w:firstLine="153"/>
        <w:jc w:val="both"/>
        <w:rPr>
          <w:szCs w:val="24"/>
        </w:rPr>
      </w:pPr>
      <w:r w:rsidRPr="007F782D">
        <w:rPr>
          <w:szCs w:val="24"/>
        </w:rPr>
        <w:t>E-mail: [</w:t>
      </w:r>
      <w:r w:rsidRPr="007F782D">
        <w:rPr>
          <w:i/>
          <w:iCs/>
          <w:szCs w:val="24"/>
          <w:highlight w:val="lightGray"/>
        </w:rPr>
        <w:t>complete</w:t>
      </w:r>
      <w:r w:rsidRPr="007F782D">
        <w:rPr>
          <w:szCs w:val="24"/>
          <w:highlight w:val="lightGray"/>
        </w:rPr>
        <w:t>]</w:t>
      </w:r>
    </w:p>
    <w:p w14:paraId="2855C667" w14:textId="3EDA9FBB" w:rsidR="001A6099" w:rsidRPr="007F782D" w:rsidRDefault="001A6099" w:rsidP="001A6099">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lastRenderedPageBreak/>
        <w:t xml:space="preserve">Article </w:t>
      </w:r>
      <w:r w:rsidR="000B7D0B">
        <w:rPr>
          <w:rFonts w:ascii="Times New Roman" w:hAnsi="Times New Roman" w:cs="Times New Roman"/>
          <w:b/>
          <w:bCs/>
          <w:color w:val="auto"/>
          <w:sz w:val="24"/>
          <w:szCs w:val="24"/>
        </w:rPr>
        <w:t>7</w:t>
      </w:r>
      <w:r w:rsidRPr="007F782D">
        <w:rPr>
          <w:rFonts w:ascii="Times New Roman" w:hAnsi="Times New Roman" w:cs="Times New Roman"/>
          <w:b/>
          <w:bCs/>
          <w:color w:val="auto"/>
          <w:sz w:val="24"/>
          <w:szCs w:val="24"/>
        </w:rPr>
        <w:t xml:space="preserve"> </w:t>
      </w:r>
      <w:r w:rsidR="00BA5B4A" w:rsidRPr="007F782D">
        <w:rPr>
          <w:rFonts w:ascii="Times New Roman" w:hAnsi="Times New Roman" w:cs="Times New Roman"/>
          <w:b/>
          <w:bCs/>
          <w:color w:val="auto"/>
          <w:sz w:val="24"/>
          <w:szCs w:val="24"/>
        </w:rPr>
        <w:t>Processing of personal data by the Contracting authority</w:t>
      </w:r>
    </w:p>
    <w:p w14:paraId="3273E3E5" w14:textId="35383EA7" w:rsidR="006E19EF" w:rsidRDefault="000B7D0B" w:rsidP="006E19EF">
      <w:pPr>
        <w:spacing w:before="100" w:beforeAutospacing="1" w:after="100" w:afterAutospacing="1"/>
        <w:ind w:left="709" w:hanging="709"/>
        <w:jc w:val="both"/>
      </w:pPr>
      <w:r>
        <w:rPr>
          <w:b/>
          <w:szCs w:val="24"/>
        </w:rPr>
        <w:t>7</w:t>
      </w:r>
      <w:r w:rsidR="001A6099" w:rsidRPr="007F782D">
        <w:rPr>
          <w:b/>
          <w:szCs w:val="24"/>
        </w:rPr>
        <w:t>.1</w:t>
      </w:r>
      <w:r w:rsidR="001A6099" w:rsidRPr="007F782D">
        <w:rPr>
          <w:bCs/>
          <w:szCs w:val="24"/>
        </w:rPr>
        <w:tab/>
      </w:r>
      <w:r w:rsidR="009F1FD7" w:rsidRPr="007F782D">
        <w:rPr>
          <w:szCs w:val="24"/>
        </w:rPr>
        <w:t xml:space="preserve">Any personal data included in or relating to this Contract, including its implementation, shall be </w:t>
      </w:r>
      <w:r w:rsidR="00FE512F" w:rsidRPr="007F782D">
        <w:rPr>
          <w:bCs/>
          <w:szCs w:val="24"/>
        </w:rPr>
        <w:t>processed pursuant to Regulation (EU) 2018/17252 of 23 October 2018 on the protection of natural persons with regard to the processing of personal data by the Union institutions, bodies, offices and agencies and on the free movement of such data, and repealing Regulation (EC) No 45/2001 and Decision No 1247/2002/EC</w:t>
      </w:r>
      <w:r w:rsidR="00D46487">
        <w:rPr>
          <w:bCs/>
          <w:szCs w:val="24"/>
        </w:rPr>
        <w:t xml:space="preserve">, </w:t>
      </w:r>
      <w:r w:rsidR="00317E4D" w:rsidRPr="00317E4D">
        <w:rPr>
          <w:bCs/>
          <w:szCs w:val="24"/>
        </w:rPr>
        <w:t>pursuant to Article 31 of Council Decision (CSFP) 2015/1835</w:t>
      </w:r>
      <w:r w:rsidR="00FE512F" w:rsidRPr="007F782D">
        <w:rPr>
          <w:bCs/>
          <w:szCs w:val="24"/>
        </w:rPr>
        <w:t>.</w:t>
      </w:r>
      <w:r w:rsidR="003207A6" w:rsidRPr="007F782D">
        <w:rPr>
          <w:bCs/>
          <w:szCs w:val="24"/>
        </w:rPr>
        <w:t xml:space="preserve"> </w:t>
      </w:r>
    </w:p>
    <w:p w14:paraId="0625D778" w14:textId="3C81D02E" w:rsidR="006E19EF" w:rsidRPr="006E19EF" w:rsidRDefault="006E19EF" w:rsidP="006E19EF">
      <w:pPr>
        <w:spacing w:before="100" w:beforeAutospacing="1" w:after="100" w:afterAutospacing="1"/>
        <w:ind w:left="709" w:hanging="709"/>
        <w:jc w:val="both"/>
      </w:pPr>
      <w:r w:rsidRPr="007F782D">
        <w:rPr>
          <w:bCs/>
          <w:szCs w:val="24"/>
        </w:rPr>
        <w:tab/>
      </w:r>
      <w:r w:rsidR="008D7C5D" w:rsidRPr="008D7C5D">
        <w:rPr>
          <w:bCs/>
          <w:szCs w:val="24"/>
        </w:rPr>
        <w:t xml:space="preserve">For the purposes of this section — a) </w:t>
      </w:r>
      <w:r w:rsidR="008D7C5D">
        <w:rPr>
          <w:bCs/>
          <w:szCs w:val="24"/>
        </w:rPr>
        <w:t>T</w:t>
      </w:r>
      <w:r w:rsidR="008D7C5D" w:rsidRPr="008D7C5D">
        <w:rPr>
          <w:bCs/>
          <w:szCs w:val="24"/>
        </w:rPr>
        <w:t>he data controller (‘controller’)</w:t>
      </w:r>
      <w:r w:rsidR="008D7C5D">
        <w:rPr>
          <w:bCs/>
          <w:szCs w:val="24"/>
        </w:rPr>
        <w:t xml:space="preserve"> is EDA and the </w:t>
      </w:r>
      <w:r w:rsidR="00AA2EC6">
        <w:rPr>
          <w:bCs/>
          <w:szCs w:val="24"/>
        </w:rPr>
        <w:t xml:space="preserve">operational controller is the </w:t>
      </w:r>
      <w:r w:rsidR="008D7C5D" w:rsidRPr="008D7C5D">
        <w:rPr>
          <w:bCs/>
          <w:szCs w:val="24"/>
        </w:rPr>
        <w:t xml:space="preserve">Head of Unit </w:t>
      </w:r>
      <w:r w:rsidR="00AA2EC6">
        <w:rPr>
          <w:bCs/>
          <w:szCs w:val="24"/>
        </w:rPr>
        <w:t xml:space="preserve">of PCU, </w:t>
      </w:r>
      <w:r w:rsidR="00AA2EC6" w:rsidRPr="00AA2EC6">
        <w:rPr>
          <w:bCs/>
          <w:szCs w:val="24"/>
        </w:rPr>
        <w:t xml:space="preserve">contact address is </w:t>
      </w:r>
      <w:hyperlink r:id="rId14" w:history="1">
        <w:r w:rsidR="00AA2EC6" w:rsidRPr="002A3181">
          <w:rPr>
            <w:rStyle w:val="Hyperlink"/>
            <w:bCs/>
            <w:szCs w:val="24"/>
          </w:rPr>
          <w:t>pcu.data.protection@eda.europa.eu</w:t>
        </w:r>
      </w:hyperlink>
      <w:r w:rsidR="00AA2EC6">
        <w:rPr>
          <w:bCs/>
          <w:szCs w:val="24"/>
        </w:rPr>
        <w:t xml:space="preserve"> </w:t>
      </w:r>
      <w:r w:rsidR="008D7C5D" w:rsidRPr="008D7C5D">
        <w:rPr>
          <w:bCs/>
          <w:szCs w:val="24"/>
        </w:rPr>
        <w:t xml:space="preserve">; b) </w:t>
      </w:r>
      <w:r w:rsidR="00597CAB" w:rsidRPr="007F782D">
        <w:rPr>
          <w:bCs/>
          <w:szCs w:val="24"/>
        </w:rPr>
        <w:t xml:space="preserve">The data protection notice is available at </w:t>
      </w:r>
      <w:hyperlink r:id="rId15" w:history="1">
        <w:r w:rsidR="00597CAB" w:rsidRPr="00597CAB">
          <w:rPr>
            <w:rStyle w:val="Hyperlink"/>
            <w:bCs/>
            <w:szCs w:val="24"/>
          </w:rPr>
          <w:t>https://www.eda.europa.eu/docs/default-source/procurement/privacy-statement.pdf</w:t>
        </w:r>
      </w:hyperlink>
    </w:p>
    <w:p w14:paraId="68236790" w14:textId="6FEB8EBB" w:rsidR="0076704C" w:rsidRPr="007F782D" w:rsidRDefault="0076704C" w:rsidP="0076704C">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0B7D0B">
        <w:rPr>
          <w:rFonts w:ascii="Times New Roman" w:hAnsi="Times New Roman" w:cs="Times New Roman"/>
          <w:b/>
          <w:bCs/>
          <w:color w:val="auto"/>
          <w:sz w:val="24"/>
          <w:szCs w:val="24"/>
        </w:rPr>
        <w:t>8</w:t>
      </w:r>
      <w:r w:rsidRPr="007F782D">
        <w:rPr>
          <w:rFonts w:ascii="Times New Roman" w:hAnsi="Times New Roman" w:cs="Times New Roman"/>
          <w:b/>
          <w:bCs/>
          <w:color w:val="auto"/>
          <w:sz w:val="24"/>
          <w:szCs w:val="24"/>
        </w:rPr>
        <w:t xml:space="preserve"> Applicable Law and settlement of disputes </w:t>
      </w:r>
    </w:p>
    <w:p w14:paraId="4EFC5B59" w14:textId="7819BEB3" w:rsidR="009C363E" w:rsidRPr="007F782D" w:rsidRDefault="000B7D0B" w:rsidP="00C40640">
      <w:pPr>
        <w:spacing w:before="100" w:beforeAutospacing="1" w:after="100" w:afterAutospacing="1"/>
        <w:ind w:left="709" w:hanging="709"/>
        <w:jc w:val="both"/>
        <w:rPr>
          <w:snapToGrid w:val="0"/>
          <w:szCs w:val="24"/>
        </w:rPr>
      </w:pPr>
      <w:r>
        <w:rPr>
          <w:b/>
          <w:szCs w:val="24"/>
        </w:rPr>
        <w:t>8</w:t>
      </w:r>
      <w:r w:rsidR="0076704C" w:rsidRPr="007F782D">
        <w:rPr>
          <w:b/>
          <w:szCs w:val="24"/>
        </w:rPr>
        <w:t>.1</w:t>
      </w:r>
      <w:r w:rsidR="0076704C" w:rsidRPr="007F782D">
        <w:rPr>
          <w:bCs/>
          <w:szCs w:val="24"/>
        </w:rPr>
        <w:tab/>
      </w:r>
      <w:r w:rsidR="009C363E" w:rsidRPr="007F782D">
        <w:rPr>
          <w:snapToGrid w:val="0"/>
          <w:szCs w:val="24"/>
        </w:rPr>
        <w:t>The</w:t>
      </w:r>
      <w:r w:rsidR="009C363E" w:rsidRPr="007F782D">
        <w:rPr>
          <w:b/>
          <w:snapToGrid w:val="0"/>
          <w:szCs w:val="24"/>
        </w:rPr>
        <w:t xml:space="preserve"> </w:t>
      </w:r>
      <w:r w:rsidR="009C363E" w:rsidRPr="007F782D">
        <w:rPr>
          <w:snapToGrid w:val="0"/>
          <w:szCs w:val="24"/>
        </w:rPr>
        <w:t>C</w:t>
      </w:r>
      <w:r w:rsidR="00C40640" w:rsidRPr="007F782D">
        <w:rPr>
          <w:snapToGrid w:val="0"/>
          <w:szCs w:val="24"/>
        </w:rPr>
        <w:t>ontract</w:t>
      </w:r>
      <w:r w:rsidR="009C363E" w:rsidRPr="007F782D">
        <w:rPr>
          <w:snapToGrid w:val="0"/>
          <w:szCs w:val="24"/>
        </w:rPr>
        <w:t xml:space="preserve"> is governed by Union law, complemented, where necessary, by the law of Belgium.</w:t>
      </w:r>
      <w:r w:rsidR="00C40640" w:rsidRPr="007F782D">
        <w:rPr>
          <w:snapToGrid w:val="0"/>
          <w:szCs w:val="24"/>
        </w:rPr>
        <w:t xml:space="preserve"> </w:t>
      </w:r>
      <w:r w:rsidR="009C363E" w:rsidRPr="007F782D">
        <w:rPr>
          <w:snapToGrid w:val="0"/>
          <w:szCs w:val="24"/>
        </w:rPr>
        <w:t>The courts of Brussels, Belgium, have exclusive jurisdiction over any dispute regarding the interpretation, application or validity of the</w:t>
      </w:r>
      <w:r w:rsidR="00C40640" w:rsidRPr="007F782D">
        <w:rPr>
          <w:snapToGrid w:val="0"/>
          <w:szCs w:val="24"/>
        </w:rPr>
        <w:t xml:space="preserve"> Contract</w:t>
      </w:r>
      <w:r w:rsidR="009C363E" w:rsidRPr="007F782D">
        <w:rPr>
          <w:snapToGrid w:val="0"/>
          <w:szCs w:val="24"/>
        </w:rPr>
        <w:t>.</w:t>
      </w:r>
    </w:p>
    <w:p w14:paraId="33428CA4" w14:textId="492FE1D7" w:rsidR="00476E9B" w:rsidRPr="007F782D" w:rsidRDefault="00476E9B" w:rsidP="00476E9B">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0B7D0B">
        <w:rPr>
          <w:rFonts w:ascii="Times New Roman" w:hAnsi="Times New Roman" w:cs="Times New Roman"/>
          <w:b/>
          <w:bCs/>
          <w:color w:val="auto"/>
          <w:sz w:val="24"/>
          <w:szCs w:val="24"/>
        </w:rPr>
        <w:t>9</w:t>
      </w:r>
      <w:r w:rsidRPr="007F782D">
        <w:rPr>
          <w:rFonts w:ascii="Times New Roman" w:hAnsi="Times New Roman" w:cs="Times New Roman"/>
          <w:b/>
          <w:bCs/>
          <w:color w:val="auto"/>
          <w:sz w:val="24"/>
          <w:szCs w:val="24"/>
        </w:rPr>
        <w:t xml:space="preserve"> Conditions of </w:t>
      </w:r>
      <w:r w:rsidR="005B064F" w:rsidRPr="007F782D">
        <w:rPr>
          <w:rFonts w:ascii="Times New Roman" w:hAnsi="Times New Roman" w:cs="Times New Roman"/>
          <w:b/>
          <w:bCs/>
          <w:color w:val="auto"/>
          <w:sz w:val="24"/>
          <w:szCs w:val="24"/>
        </w:rPr>
        <w:t>items</w:t>
      </w:r>
      <w:r w:rsidRPr="007F782D">
        <w:rPr>
          <w:rFonts w:ascii="Times New Roman" w:hAnsi="Times New Roman" w:cs="Times New Roman"/>
          <w:b/>
          <w:bCs/>
          <w:color w:val="auto"/>
          <w:sz w:val="24"/>
          <w:szCs w:val="24"/>
        </w:rPr>
        <w:t xml:space="preserve"> </w:t>
      </w:r>
    </w:p>
    <w:p w14:paraId="1B1A2B73" w14:textId="58639BC0" w:rsidR="00476E9B" w:rsidRPr="007F782D" w:rsidRDefault="000B7D0B" w:rsidP="00476E9B">
      <w:pPr>
        <w:spacing w:before="100" w:beforeAutospacing="1" w:after="100" w:afterAutospacing="1"/>
        <w:ind w:left="709" w:hanging="709"/>
        <w:jc w:val="both"/>
        <w:rPr>
          <w:snapToGrid w:val="0"/>
          <w:szCs w:val="24"/>
        </w:rPr>
      </w:pPr>
      <w:r>
        <w:rPr>
          <w:b/>
          <w:szCs w:val="24"/>
        </w:rPr>
        <w:t>9</w:t>
      </w:r>
      <w:r w:rsidR="00476E9B" w:rsidRPr="007F782D">
        <w:rPr>
          <w:b/>
          <w:szCs w:val="24"/>
        </w:rPr>
        <w:t>.1</w:t>
      </w:r>
      <w:r w:rsidR="00476E9B" w:rsidRPr="007F782D">
        <w:rPr>
          <w:bCs/>
          <w:szCs w:val="24"/>
        </w:rPr>
        <w:tab/>
      </w:r>
      <w:r w:rsidR="005B064F" w:rsidRPr="007F782D">
        <w:rPr>
          <w:snapToGrid w:val="0"/>
          <w:szCs w:val="24"/>
        </w:rPr>
        <w:t>The IT Items to be retrieved will be sold without a guarantee and in the state “as is”.</w:t>
      </w:r>
    </w:p>
    <w:p w14:paraId="27C147D1" w14:textId="759E7724" w:rsidR="002E6418" w:rsidRPr="007F782D" w:rsidRDefault="002E6418" w:rsidP="002E6418">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t xml:space="preserve">Article </w:t>
      </w:r>
      <w:r w:rsidR="000B7D0B">
        <w:rPr>
          <w:rFonts w:ascii="Times New Roman" w:hAnsi="Times New Roman" w:cs="Times New Roman"/>
          <w:b/>
          <w:bCs/>
          <w:color w:val="auto"/>
          <w:sz w:val="24"/>
          <w:szCs w:val="24"/>
        </w:rPr>
        <w:t>10</w:t>
      </w:r>
      <w:r w:rsidRPr="007F782D">
        <w:rPr>
          <w:rFonts w:ascii="Times New Roman" w:hAnsi="Times New Roman" w:cs="Times New Roman"/>
          <w:b/>
          <w:bCs/>
          <w:color w:val="auto"/>
          <w:sz w:val="24"/>
          <w:szCs w:val="24"/>
        </w:rPr>
        <w:t xml:space="preserve"> </w:t>
      </w:r>
      <w:r w:rsidR="00DD60B8" w:rsidRPr="007F782D">
        <w:rPr>
          <w:rFonts w:ascii="Times New Roman" w:hAnsi="Times New Roman" w:cs="Times New Roman"/>
          <w:b/>
          <w:bCs/>
          <w:color w:val="auto"/>
          <w:sz w:val="24"/>
          <w:szCs w:val="24"/>
        </w:rPr>
        <w:t>Liability</w:t>
      </w:r>
      <w:r w:rsidRPr="007F782D">
        <w:rPr>
          <w:rFonts w:ascii="Times New Roman" w:hAnsi="Times New Roman" w:cs="Times New Roman"/>
          <w:b/>
          <w:bCs/>
          <w:color w:val="auto"/>
          <w:sz w:val="24"/>
          <w:szCs w:val="24"/>
        </w:rPr>
        <w:t xml:space="preserve"> </w:t>
      </w:r>
    </w:p>
    <w:p w14:paraId="7938CC07" w14:textId="6C4BB0BF" w:rsidR="00DD60B8" w:rsidRPr="00DD60B8" w:rsidRDefault="000B7D0B" w:rsidP="00DD60B8">
      <w:pPr>
        <w:spacing w:before="100" w:beforeAutospacing="1" w:after="100" w:afterAutospacing="1"/>
        <w:ind w:left="709" w:hanging="709"/>
        <w:jc w:val="both"/>
        <w:rPr>
          <w:snapToGrid w:val="0"/>
          <w:szCs w:val="24"/>
        </w:rPr>
      </w:pPr>
      <w:r>
        <w:rPr>
          <w:b/>
          <w:bCs/>
          <w:snapToGrid w:val="0"/>
          <w:szCs w:val="24"/>
        </w:rPr>
        <w:t>10</w:t>
      </w:r>
      <w:r w:rsidR="00DD60B8" w:rsidRPr="00DD60B8">
        <w:rPr>
          <w:b/>
          <w:bCs/>
          <w:snapToGrid w:val="0"/>
          <w:szCs w:val="24"/>
        </w:rPr>
        <w:t xml:space="preserve">.1 </w:t>
      </w:r>
      <w:r w:rsidR="009A37F3" w:rsidRPr="007F782D">
        <w:rPr>
          <w:b/>
          <w:bCs/>
          <w:snapToGrid w:val="0"/>
          <w:szCs w:val="24"/>
        </w:rPr>
        <w:tab/>
      </w:r>
      <w:r w:rsidR="00DD60B8" w:rsidRPr="00DD60B8">
        <w:rPr>
          <w:snapToGrid w:val="0"/>
          <w:szCs w:val="24"/>
        </w:rPr>
        <w:t xml:space="preserve">The </w:t>
      </w:r>
      <w:r w:rsidR="00E265FB" w:rsidRPr="007F782D">
        <w:rPr>
          <w:snapToGrid w:val="0"/>
          <w:szCs w:val="24"/>
        </w:rPr>
        <w:t>EDA</w:t>
      </w:r>
      <w:r w:rsidR="00DD60B8" w:rsidRPr="00DD60B8">
        <w:rPr>
          <w:snapToGrid w:val="0"/>
          <w:szCs w:val="24"/>
        </w:rPr>
        <w:t xml:space="preserve"> shall not be liable for damage on the</w:t>
      </w:r>
      <w:r w:rsidR="00E265FB" w:rsidRPr="007F782D">
        <w:rPr>
          <w:snapToGrid w:val="0"/>
          <w:szCs w:val="24"/>
        </w:rPr>
        <w:t xml:space="preserve"> IT Items </w:t>
      </w:r>
      <w:r w:rsidR="00DD60B8" w:rsidRPr="00DD60B8">
        <w:rPr>
          <w:snapToGrid w:val="0"/>
          <w:szCs w:val="24"/>
        </w:rPr>
        <w:t xml:space="preserve">or the safe functioning of the </w:t>
      </w:r>
      <w:r w:rsidR="00E265FB" w:rsidRPr="007F782D">
        <w:rPr>
          <w:snapToGrid w:val="0"/>
          <w:szCs w:val="24"/>
        </w:rPr>
        <w:t>IT Items</w:t>
      </w:r>
      <w:r w:rsidR="00DD60B8" w:rsidRPr="00DD60B8">
        <w:rPr>
          <w:snapToGrid w:val="0"/>
          <w:szCs w:val="24"/>
        </w:rPr>
        <w:t xml:space="preserve">, on any other goods or on people sustained by the contractor when making use of the </w:t>
      </w:r>
      <w:r w:rsidR="00E265FB" w:rsidRPr="007F782D">
        <w:rPr>
          <w:snapToGrid w:val="0"/>
          <w:szCs w:val="24"/>
        </w:rPr>
        <w:t>IT Items</w:t>
      </w:r>
      <w:r w:rsidR="00DD60B8" w:rsidRPr="00DD60B8">
        <w:rPr>
          <w:snapToGrid w:val="0"/>
          <w:szCs w:val="24"/>
        </w:rPr>
        <w:t>.</w:t>
      </w:r>
    </w:p>
    <w:p w14:paraId="12F8230E" w14:textId="34AA519B" w:rsidR="00DD60B8" w:rsidRPr="00DD60B8" w:rsidRDefault="000B7D0B" w:rsidP="00DD60B8">
      <w:pPr>
        <w:spacing w:before="100" w:beforeAutospacing="1" w:after="100" w:afterAutospacing="1"/>
        <w:ind w:left="709" w:hanging="709"/>
        <w:jc w:val="both"/>
        <w:rPr>
          <w:snapToGrid w:val="0"/>
          <w:szCs w:val="24"/>
        </w:rPr>
      </w:pPr>
      <w:r>
        <w:rPr>
          <w:b/>
          <w:bCs/>
          <w:snapToGrid w:val="0"/>
          <w:szCs w:val="24"/>
        </w:rPr>
        <w:t>10</w:t>
      </w:r>
      <w:r w:rsidR="00DD60B8" w:rsidRPr="00DD60B8">
        <w:rPr>
          <w:b/>
          <w:bCs/>
          <w:snapToGrid w:val="0"/>
          <w:szCs w:val="24"/>
        </w:rPr>
        <w:t xml:space="preserve">.2 </w:t>
      </w:r>
      <w:r w:rsidR="009A37F3" w:rsidRPr="007F782D">
        <w:rPr>
          <w:b/>
          <w:bCs/>
          <w:snapToGrid w:val="0"/>
          <w:szCs w:val="24"/>
        </w:rPr>
        <w:tab/>
      </w:r>
      <w:r w:rsidR="00DD60B8" w:rsidRPr="00DD60B8">
        <w:rPr>
          <w:snapToGrid w:val="0"/>
          <w:szCs w:val="24"/>
        </w:rPr>
        <w:t xml:space="preserve">The contractor shall be liable for any loss or damage on the </w:t>
      </w:r>
      <w:r w:rsidR="004D218C" w:rsidRPr="007F782D">
        <w:rPr>
          <w:snapToGrid w:val="0"/>
          <w:szCs w:val="24"/>
        </w:rPr>
        <w:t>IT Items</w:t>
      </w:r>
      <w:r w:rsidR="00DD60B8" w:rsidRPr="00DD60B8">
        <w:rPr>
          <w:snapToGrid w:val="0"/>
          <w:szCs w:val="24"/>
        </w:rPr>
        <w:t xml:space="preserve">, on any other goods or on people caused by itself in using the </w:t>
      </w:r>
      <w:r w:rsidR="004D218C" w:rsidRPr="007F782D">
        <w:rPr>
          <w:snapToGrid w:val="0"/>
          <w:szCs w:val="24"/>
        </w:rPr>
        <w:t>IT Items</w:t>
      </w:r>
      <w:r w:rsidR="00DD60B8" w:rsidRPr="00DD60B8">
        <w:rPr>
          <w:snapToGrid w:val="0"/>
          <w:szCs w:val="24"/>
        </w:rPr>
        <w:t xml:space="preserve">, including in the event of contracting third parties. The </w:t>
      </w:r>
      <w:r w:rsidR="004D218C" w:rsidRPr="007F782D">
        <w:rPr>
          <w:snapToGrid w:val="0"/>
          <w:szCs w:val="24"/>
        </w:rPr>
        <w:t>EDA</w:t>
      </w:r>
      <w:r w:rsidR="00DD60B8" w:rsidRPr="00DD60B8">
        <w:rPr>
          <w:snapToGrid w:val="0"/>
          <w:szCs w:val="24"/>
        </w:rPr>
        <w:t xml:space="preserve"> shall not be liable for any act or default on the part of the contractor, its employees or the third party which may have been contracted by the contractor for collection of the </w:t>
      </w:r>
      <w:r w:rsidR="004D218C" w:rsidRPr="007F782D">
        <w:rPr>
          <w:snapToGrid w:val="0"/>
          <w:szCs w:val="24"/>
        </w:rPr>
        <w:t>IT Items</w:t>
      </w:r>
      <w:r w:rsidR="00DD60B8" w:rsidRPr="00DD60B8">
        <w:rPr>
          <w:snapToGrid w:val="0"/>
          <w:szCs w:val="24"/>
        </w:rPr>
        <w:t>.</w:t>
      </w:r>
    </w:p>
    <w:p w14:paraId="546582F6" w14:textId="081FDA3B" w:rsidR="00DD60B8" w:rsidRPr="00DD60B8" w:rsidRDefault="000B7D0B" w:rsidP="00DD60B8">
      <w:pPr>
        <w:spacing w:before="100" w:beforeAutospacing="1" w:after="100" w:afterAutospacing="1"/>
        <w:ind w:left="709" w:hanging="709"/>
        <w:jc w:val="both"/>
        <w:rPr>
          <w:snapToGrid w:val="0"/>
          <w:szCs w:val="24"/>
        </w:rPr>
      </w:pPr>
      <w:r>
        <w:rPr>
          <w:b/>
          <w:bCs/>
          <w:snapToGrid w:val="0"/>
          <w:szCs w:val="24"/>
        </w:rPr>
        <w:t>10</w:t>
      </w:r>
      <w:r w:rsidR="00DD60B8" w:rsidRPr="00DD60B8">
        <w:rPr>
          <w:b/>
          <w:bCs/>
          <w:snapToGrid w:val="0"/>
          <w:szCs w:val="24"/>
        </w:rPr>
        <w:t xml:space="preserve">.3 </w:t>
      </w:r>
      <w:r w:rsidR="009A37F3" w:rsidRPr="007F782D">
        <w:rPr>
          <w:b/>
          <w:bCs/>
          <w:snapToGrid w:val="0"/>
          <w:szCs w:val="24"/>
        </w:rPr>
        <w:tab/>
      </w:r>
      <w:r w:rsidR="00DD60B8" w:rsidRPr="00DD60B8">
        <w:rPr>
          <w:snapToGrid w:val="0"/>
          <w:szCs w:val="24"/>
        </w:rPr>
        <w:t>The contractor shall provide compensation in the event of any action, claim or proceeding</w:t>
      </w:r>
      <w:r w:rsidR="00D91F20" w:rsidRPr="007F782D">
        <w:rPr>
          <w:snapToGrid w:val="0"/>
          <w:szCs w:val="24"/>
        </w:rPr>
        <w:t>s</w:t>
      </w:r>
      <w:r w:rsidR="00DD60B8" w:rsidRPr="00DD60B8">
        <w:rPr>
          <w:snapToGrid w:val="0"/>
          <w:szCs w:val="24"/>
        </w:rPr>
        <w:t xml:space="preserve"> brought against the </w:t>
      </w:r>
      <w:r w:rsidR="001161F6" w:rsidRPr="007F782D">
        <w:rPr>
          <w:snapToGrid w:val="0"/>
          <w:szCs w:val="24"/>
        </w:rPr>
        <w:t>EDA</w:t>
      </w:r>
      <w:r w:rsidR="00DD60B8" w:rsidRPr="00DD60B8">
        <w:rPr>
          <w:snapToGrid w:val="0"/>
          <w:szCs w:val="24"/>
        </w:rPr>
        <w:t xml:space="preserve"> by a third party </w:t>
      </w:r>
      <w:proofErr w:type="gramStart"/>
      <w:r w:rsidR="00DD60B8" w:rsidRPr="00DD60B8">
        <w:rPr>
          <w:snapToGrid w:val="0"/>
          <w:szCs w:val="24"/>
        </w:rPr>
        <w:t>as a result of</w:t>
      </w:r>
      <w:proofErr w:type="gramEnd"/>
      <w:r w:rsidR="00DD60B8" w:rsidRPr="00DD60B8">
        <w:rPr>
          <w:snapToGrid w:val="0"/>
          <w:szCs w:val="24"/>
        </w:rPr>
        <w:t xml:space="preserve"> damage on the </w:t>
      </w:r>
      <w:r w:rsidR="001161F6" w:rsidRPr="007F782D">
        <w:rPr>
          <w:snapToGrid w:val="0"/>
          <w:szCs w:val="24"/>
        </w:rPr>
        <w:t>IT Items</w:t>
      </w:r>
      <w:r w:rsidR="00DD60B8" w:rsidRPr="00DD60B8">
        <w:rPr>
          <w:snapToGrid w:val="0"/>
          <w:szCs w:val="24"/>
        </w:rPr>
        <w:t xml:space="preserve">, on any other goods or on people caused by the contractor, its employees or its (sub-)contractors when collecting or making use of the </w:t>
      </w:r>
      <w:r w:rsidR="000D18F6" w:rsidRPr="007F782D">
        <w:rPr>
          <w:snapToGrid w:val="0"/>
          <w:szCs w:val="24"/>
        </w:rPr>
        <w:t>IT Items</w:t>
      </w:r>
      <w:r w:rsidR="00DD60B8" w:rsidRPr="00DD60B8">
        <w:rPr>
          <w:snapToGrid w:val="0"/>
          <w:szCs w:val="24"/>
        </w:rPr>
        <w:t>.</w:t>
      </w:r>
    </w:p>
    <w:p w14:paraId="555DFE05" w14:textId="7A69226E" w:rsidR="00DD60B8" w:rsidRPr="00DD60B8" w:rsidRDefault="000B7D0B" w:rsidP="00DD60B8">
      <w:pPr>
        <w:spacing w:before="100" w:beforeAutospacing="1" w:after="100" w:afterAutospacing="1"/>
        <w:ind w:left="709" w:hanging="709"/>
        <w:jc w:val="both"/>
        <w:rPr>
          <w:snapToGrid w:val="0"/>
          <w:szCs w:val="24"/>
        </w:rPr>
      </w:pPr>
      <w:r>
        <w:rPr>
          <w:b/>
          <w:bCs/>
          <w:snapToGrid w:val="0"/>
          <w:szCs w:val="24"/>
        </w:rPr>
        <w:t>10</w:t>
      </w:r>
      <w:r w:rsidR="00DD60B8" w:rsidRPr="00DD60B8">
        <w:rPr>
          <w:b/>
          <w:bCs/>
          <w:snapToGrid w:val="0"/>
          <w:szCs w:val="24"/>
        </w:rPr>
        <w:t xml:space="preserve">.4 </w:t>
      </w:r>
      <w:r w:rsidR="009A37F3" w:rsidRPr="007F782D">
        <w:rPr>
          <w:b/>
          <w:bCs/>
          <w:snapToGrid w:val="0"/>
          <w:szCs w:val="24"/>
        </w:rPr>
        <w:tab/>
      </w:r>
      <w:r w:rsidR="00DD60B8" w:rsidRPr="00DD60B8">
        <w:rPr>
          <w:snapToGrid w:val="0"/>
          <w:szCs w:val="24"/>
        </w:rPr>
        <w:t xml:space="preserve">In the event of any action brought by a third party against the </w:t>
      </w:r>
      <w:r w:rsidR="00FD6A8E" w:rsidRPr="007F782D">
        <w:rPr>
          <w:snapToGrid w:val="0"/>
          <w:szCs w:val="24"/>
        </w:rPr>
        <w:t>EDA</w:t>
      </w:r>
      <w:r w:rsidR="00DD60B8" w:rsidRPr="00DD60B8">
        <w:rPr>
          <w:snapToGrid w:val="0"/>
          <w:szCs w:val="24"/>
        </w:rPr>
        <w:t xml:space="preserve"> in connection with collection or use of the </w:t>
      </w:r>
      <w:r w:rsidR="00FD6A8E" w:rsidRPr="007F782D">
        <w:rPr>
          <w:snapToGrid w:val="0"/>
          <w:szCs w:val="24"/>
        </w:rPr>
        <w:t>IT Items</w:t>
      </w:r>
      <w:r w:rsidR="00DD60B8" w:rsidRPr="00DD60B8">
        <w:rPr>
          <w:snapToGrid w:val="0"/>
          <w:szCs w:val="24"/>
        </w:rPr>
        <w:t xml:space="preserve">, the contractor shall assist the </w:t>
      </w:r>
      <w:r w:rsidR="00FD6A8E" w:rsidRPr="007F782D">
        <w:rPr>
          <w:snapToGrid w:val="0"/>
          <w:szCs w:val="24"/>
        </w:rPr>
        <w:t>EDA</w:t>
      </w:r>
      <w:r w:rsidR="00DD60B8" w:rsidRPr="00DD60B8">
        <w:rPr>
          <w:snapToGrid w:val="0"/>
          <w:szCs w:val="24"/>
        </w:rPr>
        <w:t>. Expenditure incurred to this end shall be borne by the contractor.</w:t>
      </w:r>
    </w:p>
    <w:p w14:paraId="3CECF019" w14:textId="55021CB8" w:rsidR="002E6418" w:rsidRPr="007F782D" w:rsidRDefault="000B7D0B" w:rsidP="00DD60B8">
      <w:pPr>
        <w:spacing w:before="100" w:beforeAutospacing="1" w:after="100" w:afterAutospacing="1"/>
        <w:ind w:left="709" w:hanging="709"/>
        <w:jc w:val="both"/>
        <w:rPr>
          <w:snapToGrid w:val="0"/>
          <w:szCs w:val="24"/>
        </w:rPr>
      </w:pPr>
      <w:r>
        <w:rPr>
          <w:b/>
          <w:bCs/>
          <w:snapToGrid w:val="0"/>
          <w:szCs w:val="24"/>
        </w:rPr>
        <w:t>10</w:t>
      </w:r>
      <w:r w:rsidR="00DD60B8" w:rsidRPr="007F782D">
        <w:rPr>
          <w:b/>
          <w:bCs/>
          <w:snapToGrid w:val="0"/>
          <w:szCs w:val="24"/>
        </w:rPr>
        <w:t xml:space="preserve">.5 </w:t>
      </w:r>
      <w:r w:rsidR="009A37F3" w:rsidRPr="007F782D">
        <w:rPr>
          <w:b/>
          <w:bCs/>
          <w:snapToGrid w:val="0"/>
          <w:szCs w:val="24"/>
        </w:rPr>
        <w:tab/>
      </w:r>
      <w:r w:rsidR="00DD60B8" w:rsidRPr="007F782D">
        <w:rPr>
          <w:snapToGrid w:val="0"/>
          <w:szCs w:val="24"/>
        </w:rPr>
        <w:t xml:space="preserve">The contractor shall take out insurance against risks and damage relating to collection and use of the </w:t>
      </w:r>
      <w:r w:rsidR="00560C0E" w:rsidRPr="007F782D">
        <w:rPr>
          <w:snapToGrid w:val="0"/>
          <w:szCs w:val="24"/>
        </w:rPr>
        <w:t>IT Items</w:t>
      </w:r>
      <w:r w:rsidR="00DD60B8" w:rsidRPr="007F782D">
        <w:rPr>
          <w:snapToGrid w:val="0"/>
          <w:szCs w:val="24"/>
        </w:rPr>
        <w:t xml:space="preserve"> if required by the relevant applicable legislation. A copy of all the relevant insurance contracts shall be sent to the </w:t>
      </w:r>
      <w:r w:rsidR="00560C0E" w:rsidRPr="007F782D">
        <w:rPr>
          <w:snapToGrid w:val="0"/>
          <w:szCs w:val="24"/>
        </w:rPr>
        <w:t>EDA</w:t>
      </w:r>
      <w:r w:rsidR="00DD60B8" w:rsidRPr="007F782D">
        <w:rPr>
          <w:snapToGrid w:val="0"/>
          <w:szCs w:val="24"/>
        </w:rPr>
        <w:t xml:space="preserve"> should it so request.</w:t>
      </w:r>
    </w:p>
    <w:p w14:paraId="55E2E98B" w14:textId="2A044551" w:rsidR="007F6436" w:rsidRPr="007F782D" w:rsidRDefault="007F6436" w:rsidP="007F6436">
      <w:pPr>
        <w:pStyle w:val="Heading5"/>
        <w:spacing w:after="120"/>
        <w:rPr>
          <w:rFonts w:ascii="Times New Roman" w:hAnsi="Times New Roman" w:cs="Times New Roman"/>
          <w:b/>
          <w:bCs/>
          <w:color w:val="auto"/>
          <w:sz w:val="24"/>
          <w:szCs w:val="24"/>
        </w:rPr>
      </w:pPr>
      <w:r w:rsidRPr="007F782D">
        <w:rPr>
          <w:rFonts w:ascii="Times New Roman" w:hAnsi="Times New Roman" w:cs="Times New Roman"/>
          <w:b/>
          <w:bCs/>
          <w:color w:val="auto"/>
          <w:sz w:val="24"/>
          <w:szCs w:val="24"/>
        </w:rPr>
        <w:lastRenderedPageBreak/>
        <w:t>Article 1</w:t>
      </w:r>
      <w:r w:rsidR="000B7D0B">
        <w:rPr>
          <w:rFonts w:ascii="Times New Roman" w:hAnsi="Times New Roman" w:cs="Times New Roman"/>
          <w:b/>
          <w:bCs/>
          <w:color w:val="auto"/>
          <w:sz w:val="24"/>
          <w:szCs w:val="24"/>
        </w:rPr>
        <w:t>1</w:t>
      </w:r>
      <w:r w:rsidRPr="007F782D">
        <w:rPr>
          <w:rFonts w:ascii="Times New Roman" w:hAnsi="Times New Roman" w:cs="Times New Roman"/>
          <w:b/>
          <w:bCs/>
          <w:color w:val="auto"/>
          <w:sz w:val="24"/>
          <w:szCs w:val="24"/>
        </w:rPr>
        <w:t xml:space="preserve"> Warranty </w:t>
      </w:r>
    </w:p>
    <w:p w14:paraId="7D2661B8" w14:textId="42E5E8AB" w:rsidR="007F6436" w:rsidRPr="00DD60B8" w:rsidRDefault="000B7D0B" w:rsidP="007F6436">
      <w:pPr>
        <w:spacing w:before="100" w:beforeAutospacing="1" w:after="100" w:afterAutospacing="1"/>
        <w:ind w:left="709" w:hanging="709"/>
        <w:jc w:val="both"/>
        <w:rPr>
          <w:snapToGrid w:val="0"/>
          <w:szCs w:val="24"/>
        </w:rPr>
      </w:pPr>
      <w:r>
        <w:rPr>
          <w:b/>
          <w:bCs/>
          <w:snapToGrid w:val="0"/>
          <w:szCs w:val="24"/>
        </w:rPr>
        <w:t>11</w:t>
      </w:r>
      <w:r w:rsidR="007F6436" w:rsidRPr="00DD60B8">
        <w:rPr>
          <w:b/>
          <w:bCs/>
          <w:snapToGrid w:val="0"/>
          <w:szCs w:val="24"/>
        </w:rPr>
        <w:t xml:space="preserve">.1 </w:t>
      </w:r>
      <w:r w:rsidR="007F6436" w:rsidRPr="007F782D">
        <w:rPr>
          <w:b/>
          <w:bCs/>
          <w:snapToGrid w:val="0"/>
          <w:szCs w:val="24"/>
        </w:rPr>
        <w:tab/>
      </w:r>
      <w:r w:rsidR="007F6436" w:rsidRPr="00DD60B8">
        <w:rPr>
          <w:snapToGrid w:val="0"/>
          <w:szCs w:val="24"/>
        </w:rPr>
        <w:t xml:space="preserve">The </w:t>
      </w:r>
      <w:r w:rsidR="007F6436" w:rsidRPr="007F782D">
        <w:rPr>
          <w:snapToGrid w:val="0"/>
          <w:szCs w:val="24"/>
        </w:rPr>
        <w:t>EDA</w:t>
      </w:r>
      <w:r w:rsidR="007F6436" w:rsidRPr="00DD60B8">
        <w:rPr>
          <w:snapToGrid w:val="0"/>
          <w:szCs w:val="24"/>
        </w:rPr>
        <w:t xml:space="preserve"> </w:t>
      </w:r>
      <w:r w:rsidR="00CE0D52" w:rsidRPr="007F782D">
        <w:rPr>
          <w:snapToGrid w:val="0"/>
          <w:szCs w:val="24"/>
        </w:rPr>
        <w:t xml:space="preserve">accepts no responsibility for, and provides no warranty in relation to the accuracy, completeness and functionality of the IT Items. The IT Items are provided by the EDA "as is" and any expressed or implied warranties, guarantee or assurance, including, but not limited to, the implied warranties of merchantability and fitness for a particular purpose are disclaimed to the maximum extent permitted by law. In no event shall the </w:t>
      </w:r>
      <w:r w:rsidR="003121C7" w:rsidRPr="007F782D">
        <w:rPr>
          <w:snapToGrid w:val="0"/>
          <w:szCs w:val="24"/>
        </w:rPr>
        <w:t>EDA</w:t>
      </w:r>
      <w:r w:rsidR="00CE0D52" w:rsidRPr="007F782D">
        <w:rPr>
          <w:snapToGrid w:val="0"/>
          <w:szCs w:val="24"/>
        </w:rPr>
        <w:t xml:space="preserve"> be liable for any hidden defect or direct, indirect, incidental, special,</w:t>
      </w:r>
      <w:r w:rsidR="003121C7" w:rsidRPr="007F782D">
        <w:rPr>
          <w:snapToGrid w:val="0"/>
          <w:szCs w:val="24"/>
        </w:rPr>
        <w:t xml:space="preserve"> exemplary or consequential damages (including, but not limited to, procurement of substitute goods or services; loss of use, data, or profits; or business interruption or other financial losses) however caused and on any theory of liability, whether in contract, strict liability, or tort (including negligence or otherwise) arising in any way out of the use of this instrument, even if advised of the possibility of such damage.</w:t>
      </w:r>
    </w:p>
    <w:p w14:paraId="65AD2661" w14:textId="77777777" w:rsidR="001207AF" w:rsidRPr="007F782D" w:rsidRDefault="001207AF" w:rsidP="008A2FDC">
      <w:pPr>
        <w:spacing w:before="100" w:beforeAutospacing="1" w:after="100" w:afterAutospacing="1"/>
        <w:rPr>
          <w:b/>
          <w:u w:val="single"/>
        </w:rPr>
      </w:pPr>
    </w:p>
    <w:p w14:paraId="36702C38" w14:textId="77777777" w:rsidR="008A2FDC" w:rsidRDefault="008A2FDC" w:rsidP="008A2FDC">
      <w:pPr>
        <w:spacing w:before="100" w:beforeAutospacing="1" w:after="100" w:afterAutospacing="1"/>
        <w:rPr>
          <w:b/>
          <w:u w:val="single"/>
        </w:rPr>
      </w:pPr>
      <w:r w:rsidRPr="007F782D">
        <w:rPr>
          <w:b/>
          <w:u w:val="single"/>
        </w:rPr>
        <w:t>Signatures</w:t>
      </w:r>
    </w:p>
    <w:p w14:paraId="02C244BC" w14:textId="77777777" w:rsidR="00D45F59" w:rsidRDefault="00D45F59" w:rsidP="008A2FDC">
      <w:pPr>
        <w:spacing w:before="100" w:beforeAutospacing="1" w:after="100" w:afterAutospacing="1"/>
        <w:rPr>
          <w:b/>
          <w:u w:val="single"/>
        </w:rPr>
      </w:pPr>
    </w:p>
    <w:tbl>
      <w:tblPr>
        <w:tblW w:w="8897" w:type="dxa"/>
        <w:tblLayout w:type="fixed"/>
        <w:tblLook w:val="0000" w:firstRow="0" w:lastRow="0" w:firstColumn="0" w:lastColumn="0" w:noHBand="0" w:noVBand="0"/>
      </w:tblPr>
      <w:tblGrid>
        <w:gridCol w:w="4644"/>
        <w:gridCol w:w="4253"/>
      </w:tblGrid>
      <w:tr w:rsidR="00D45F59" w:rsidRPr="00B36029" w14:paraId="162B57A7" w14:textId="77777777" w:rsidTr="00274651">
        <w:tc>
          <w:tcPr>
            <w:tcW w:w="4644" w:type="dxa"/>
          </w:tcPr>
          <w:p w14:paraId="5CD738F8" w14:textId="77777777" w:rsidR="00D45F59" w:rsidRPr="00B36029" w:rsidRDefault="00D45F59" w:rsidP="00274651">
            <w:pPr>
              <w:tabs>
                <w:tab w:val="left" w:pos="0"/>
                <w:tab w:val="left" w:pos="510"/>
                <w:tab w:val="left" w:pos="10977"/>
              </w:tabs>
              <w:spacing w:before="100" w:beforeAutospacing="1" w:after="100" w:afterAutospacing="1"/>
              <w:jc w:val="both"/>
            </w:pPr>
            <w:r w:rsidRPr="00B36029">
              <w:t xml:space="preserve">For the </w:t>
            </w:r>
            <w:r w:rsidRPr="00B36029">
              <w:rPr>
                <w:i/>
                <w:highlight w:val="lightGray"/>
              </w:rPr>
              <w:t>Company name</w:t>
            </w:r>
            <w:r w:rsidRPr="00B36029">
              <w:t>,</w:t>
            </w:r>
          </w:p>
          <w:p w14:paraId="47B16CCB" w14:textId="77777777" w:rsidR="00D45F59" w:rsidRPr="00B36029" w:rsidRDefault="00D45F59" w:rsidP="00274651">
            <w:pPr>
              <w:tabs>
                <w:tab w:val="left" w:pos="-142"/>
                <w:tab w:val="left" w:pos="0"/>
                <w:tab w:val="left" w:pos="10977"/>
              </w:tabs>
              <w:spacing w:before="100" w:beforeAutospacing="1" w:after="100" w:afterAutospacing="1"/>
              <w:jc w:val="both"/>
            </w:pPr>
            <w:r w:rsidRPr="00B36029">
              <w:t>[</w:t>
            </w:r>
            <w:r w:rsidRPr="00B36029">
              <w:rPr>
                <w:highlight w:val="lightGray"/>
              </w:rPr>
              <w:t>/</w:t>
            </w:r>
            <w:r w:rsidRPr="00B36029">
              <w:rPr>
                <w:i/>
                <w:highlight w:val="lightGray"/>
              </w:rPr>
              <w:t>forename/surname/position</w:t>
            </w:r>
            <w:r w:rsidRPr="00B36029">
              <w:t>]</w:t>
            </w:r>
          </w:p>
          <w:p w14:paraId="7CA77465" w14:textId="77777777" w:rsidR="00D45F59" w:rsidRPr="00B36029" w:rsidRDefault="00D45F59" w:rsidP="00274651">
            <w:pPr>
              <w:tabs>
                <w:tab w:val="left" w:pos="0"/>
                <w:tab w:val="left" w:pos="510"/>
                <w:tab w:val="left" w:pos="10977"/>
              </w:tabs>
              <w:spacing w:before="100" w:beforeAutospacing="1" w:after="100" w:afterAutospacing="1"/>
              <w:jc w:val="both"/>
            </w:pPr>
          </w:p>
          <w:p w14:paraId="3F293FED" w14:textId="77777777" w:rsidR="00D45F59" w:rsidRPr="00B36029" w:rsidRDefault="00D45F59" w:rsidP="00274651">
            <w:pPr>
              <w:tabs>
                <w:tab w:val="left" w:pos="0"/>
                <w:tab w:val="left" w:pos="510"/>
                <w:tab w:val="left" w:pos="10977"/>
              </w:tabs>
              <w:spacing w:before="100" w:beforeAutospacing="1" w:after="100" w:afterAutospacing="1"/>
              <w:jc w:val="both"/>
            </w:pPr>
            <w:r w:rsidRPr="00B36029">
              <w:t>Signature: _______________________</w:t>
            </w:r>
          </w:p>
          <w:p w14:paraId="2C863D0B" w14:textId="77777777" w:rsidR="00D45F59" w:rsidRPr="00B36029" w:rsidRDefault="00D45F59" w:rsidP="00274651">
            <w:pPr>
              <w:tabs>
                <w:tab w:val="left" w:pos="0"/>
                <w:tab w:val="left" w:pos="510"/>
                <w:tab w:val="left" w:pos="10977"/>
              </w:tabs>
              <w:spacing w:before="100" w:beforeAutospacing="1" w:after="100" w:afterAutospacing="1"/>
              <w:jc w:val="both"/>
            </w:pPr>
            <w:r w:rsidRPr="00B36029">
              <w:t>Done at [</w:t>
            </w:r>
            <w:r w:rsidRPr="00B36029">
              <w:rPr>
                <w:i/>
                <w:highlight w:val="lightGray"/>
              </w:rPr>
              <w:t>place</w:t>
            </w:r>
            <w:r w:rsidRPr="00B36029">
              <w:t>], on</w:t>
            </w:r>
          </w:p>
        </w:tc>
        <w:tc>
          <w:tcPr>
            <w:tcW w:w="4253" w:type="dxa"/>
          </w:tcPr>
          <w:p w14:paraId="34E08F96" w14:textId="77777777" w:rsidR="00D45F59" w:rsidRPr="00B36029" w:rsidRDefault="00D45F59" w:rsidP="00274651">
            <w:pPr>
              <w:tabs>
                <w:tab w:val="left" w:pos="0"/>
                <w:tab w:val="left" w:pos="119"/>
                <w:tab w:val="left" w:pos="10977"/>
              </w:tabs>
              <w:spacing w:before="100" w:beforeAutospacing="1" w:after="100" w:afterAutospacing="1"/>
              <w:jc w:val="both"/>
            </w:pPr>
            <w:r w:rsidRPr="00B36029">
              <w:t xml:space="preserve">For </w:t>
            </w:r>
            <w:r w:rsidRPr="00CC3E87">
              <w:rPr>
                <w:b/>
                <w:bCs/>
              </w:rPr>
              <w:t>EDA</w:t>
            </w:r>
            <w:r w:rsidRPr="00B36029">
              <w:t>,</w:t>
            </w:r>
          </w:p>
          <w:p w14:paraId="25F13700" w14:textId="77777777" w:rsidR="00D45F59" w:rsidRPr="00B36029" w:rsidRDefault="00D45F59" w:rsidP="00274651">
            <w:pPr>
              <w:tabs>
                <w:tab w:val="left" w:pos="0"/>
                <w:tab w:val="left" w:pos="510"/>
                <w:tab w:val="left" w:pos="10977"/>
              </w:tabs>
              <w:jc w:val="both"/>
            </w:pPr>
            <w:r w:rsidRPr="00B36029">
              <w:t xml:space="preserve">Mr </w:t>
            </w:r>
            <w:r w:rsidRPr="0077703A">
              <w:t>André DENK</w:t>
            </w:r>
            <w:r w:rsidRPr="00B36029">
              <w:t xml:space="preserve">, </w:t>
            </w:r>
          </w:p>
          <w:p w14:paraId="31D7B5BF" w14:textId="77777777" w:rsidR="00D45F59" w:rsidRPr="00B36029" w:rsidRDefault="00D45F59" w:rsidP="00274651">
            <w:pPr>
              <w:tabs>
                <w:tab w:val="left" w:pos="0"/>
                <w:tab w:val="left" w:pos="510"/>
                <w:tab w:val="left" w:pos="10977"/>
              </w:tabs>
              <w:spacing w:before="100" w:beforeAutospacing="1" w:after="100" w:afterAutospacing="1"/>
              <w:jc w:val="both"/>
            </w:pPr>
            <w:r w:rsidRPr="00B36029">
              <w:t>Deputy Chief Executive</w:t>
            </w:r>
          </w:p>
          <w:p w14:paraId="3B642373" w14:textId="77777777" w:rsidR="00D45F59" w:rsidRPr="00B36029" w:rsidRDefault="00D45F59" w:rsidP="00274651">
            <w:pPr>
              <w:tabs>
                <w:tab w:val="left" w:pos="0"/>
                <w:tab w:val="left" w:pos="510"/>
                <w:tab w:val="left" w:pos="10977"/>
              </w:tabs>
              <w:spacing w:before="100" w:beforeAutospacing="1" w:after="100" w:afterAutospacing="1"/>
              <w:jc w:val="both"/>
            </w:pPr>
            <w:proofErr w:type="gramStart"/>
            <w:r w:rsidRPr="00B36029">
              <w:t>Signature:_</w:t>
            </w:r>
            <w:proofErr w:type="gramEnd"/>
            <w:r w:rsidRPr="00B36029">
              <w:t>____________________</w:t>
            </w:r>
          </w:p>
          <w:p w14:paraId="0BB0BC10" w14:textId="77777777" w:rsidR="00D45F59" w:rsidRPr="00B36029" w:rsidRDefault="00D45F59" w:rsidP="00274651">
            <w:pPr>
              <w:tabs>
                <w:tab w:val="left" w:pos="0"/>
                <w:tab w:val="left" w:pos="510"/>
                <w:tab w:val="left" w:pos="10977"/>
              </w:tabs>
              <w:spacing w:before="100" w:beforeAutospacing="1" w:after="100" w:afterAutospacing="1"/>
              <w:jc w:val="both"/>
            </w:pPr>
            <w:r w:rsidRPr="00B36029">
              <w:t>Done at Brussels, on</w:t>
            </w:r>
          </w:p>
        </w:tc>
      </w:tr>
    </w:tbl>
    <w:p w14:paraId="17CE7118" w14:textId="77777777" w:rsidR="00D45F59" w:rsidRPr="00B36029" w:rsidRDefault="00D45F59" w:rsidP="00D45F59">
      <w:pPr>
        <w:spacing w:before="100" w:beforeAutospacing="1" w:after="100" w:afterAutospacing="1"/>
        <w:jc w:val="both"/>
        <w:rPr>
          <w:szCs w:val="24"/>
        </w:rPr>
      </w:pPr>
      <w:r w:rsidRPr="00B36029">
        <w:rPr>
          <w:szCs w:val="24"/>
        </w:rPr>
        <w:t>In duplicate in English.</w:t>
      </w:r>
    </w:p>
    <w:p w14:paraId="5A85DF5F" w14:textId="77777777" w:rsidR="00D45F59" w:rsidRPr="007F782D" w:rsidRDefault="00D45F59" w:rsidP="008A2FDC">
      <w:pPr>
        <w:spacing w:before="100" w:beforeAutospacing="1" w:after="100" w:afterAutospacing="1"/>
        <w:rPr>
          <w:b/>
          <w:u w:val="single"/>
        </w:rPr>
      </w:pPr>
    </w:p>
    <w:sectPr w:rsidR="00D45F59" w:rsidRPr="007F782D">
      <w:headerReference w:type="default" r:id="rId16"/>
      <w:footerReference w:type="even"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1F55" w14:textId="77777777" w:rsidR="00AE0D50" w:rsidRDefault="00AE0D50" w:rsidP="008A2FDC">
      <w:r>
        <w:separator/>
      </w:r>
    </w:p>
  </w:endnote>
  <w:endnote w:type="continuationSeparator" w:id="0">
    <w:p w14:paraId="6A15C137" w14:textId="77777777" w:rsidR="00AE0D50" w:rsidRDefault="00AE0D50" w:rsidP="008A2FDC">
      <w:r>
        <w:continuationSeparator/>
      </w:r>
    </w:p>
  </w:endnote>
  <w:endnote w:type="continuationNotice" w:id="1">
    <w:p w14:paraId="72600DF1" w14:textId="77777777" w:rsidR="00AE0D50" w:rsidRDefault="00AE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348B" w14:textId="77777777" w:rsidR="008A2FDC" w:rsidRDefault="008A2FDC" w:rsidP="0004435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27</w:t>
    </w:r>
    <w:r>
      <w:rPr>
        <w:rStyle w:val="PageNumber"/>
        <w:rFonts w:eastAsiaTheme="majorEastAsia"/>
      </w:rPr>
      <w:fldChar w:fldCharType="end"/>
    </w:r>
  </w:p>
  <w:p w14:paraId="79CB7CE7" w14:textId="77777777" w:rsidR="008A2FDC" w:rsidRDefault="008A2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9044924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B33A3AA" w14:textId="77777777" w:rsidR="008A2FDC" w:rsidRPr="00C22910" w:rsidRDefault="008A2FDC">
            <w:pPr>
              <w:pStyle w:val="Footer"/>
              <w:jc w:val="right"/>
              <w:rPr>
                <w:sz w:val="18"/>
                <w:szCs w:val="18"/>
              </w:rPr>
            </w:pPr>
            <w:r w:rsidRPr="00C22910">
              <w:rPr>
                <w:sz w:val="18"/>
                <w:szCs w:val="18"/>
              </w:rPr>
              <w:t xml:space="preserve">Page </w:t>
            </w:r>
            <w:r w:rsidRPr="00C22910">
              <w:rPr>
                <w:bCs/>
                <w:sz w:val="18"/>
                <w:szCs w:val="18"/>
              </w:rPr>
              <w:fldChar w:fldCharType="begin"/>
            </w:r>
            <w:r w:rsidRPr="00C22910">
              <w:rPr>
                <w:bCs/>
                <w:sz w:val="18"/>
                <w:szCs w:val="18"/>
              </w:rPr>
              <w:instrText xml:space="preserve"> PAGE </w:instrText>
            </w:r>
            <w:r w:rsidRPr="00C22910">
              <w:rPr>
                <w:bCs/>
                <w:sz w:val="18"/>
                <w:szCs w:val="18"/>
              </w:rPr>
              <w:fldChar w:fldCharType="separate"/>
            </w:r>
            <w:r>
              <w:rPr>
                <w:bCs/>
                <w:noProof/>
                <w:sz w:val="18"/>
                <w:szCs w:val="18"/>
              </w:rPr>
              <w:t>2</w:t>
            </w:r>
            <w:r w:rsidRPr="00C22910">
              <w:rPr>
                <w:bCs/>
                <w:sz w:val="18"/>
                <w:szCs w:val="18"/>
              </w:rPr>
              <w:fldChar w:fldCharType="end"/>
            </w:r>
            <w:r w:rsidRPr="00C22910">
              <w:rPr>
                <w:sz w:val="18"/>
                <w:szCs w:val="18"/>
              </w:rPr>
              <w:t xml:space="preserve"> of </w:t>
            </w:r>
            <w:r w:rsidRPr="00C22910">
              <w:rPr>
                <w:bCs/>
                <w:sz w:val="18"/>
                <w:szCs w:val="18"/>
              </w:rPr>
              <w:fldChar w:fldCharType="begin"/>
            </w:r>
            <w:r w:rsidRPr="00C22910">
              <w:rPr>
                <w:bCs/>
                <w:sz w:val="18"/>
                <w:szCs w:val="18"/>
              </w:rPr>
              <w:instrText xml:space="preserve"> NUMPAGES  </w:instrText>
            </w:r>
            <w:r w:rsidRPr="00C22910">
              <w:rPr>
                <w:bCs/>
                <w:sz w:val="18"/>
                <w:szCs w:val="18"/>
              </w:rPr>
              <w:fldChar w:fldCharType="separate"/>
            </w:r>
            <w:r>
              <w:rPr>
                <w:bCs/>
                <w:noProof/>
                <w:sz w:val="18"/>
                <w:szCs w:val="18"/>
              </w:rPr>
              <w:t>12</w:t>
            </w:r>
            <w:r w:rsidRPr="00C22910">
              <w:rPr>
                <w:bCs/>
                <w:sz w:val="18"/>
                <w:szCs w:val="18"/>
              </w:rPr>
              <w:fldChar w:fldCharType="end"/>
            </w:r>
          </w:p>
        </w:sdtContent>
      </w:sdt>
    </w:sdtContent>
  </w:sdt>
  <w:p w14:paraId="371AAD4A" w14:textId="77777777" w:rsidR="008A2FDC" w:rsidRDefault="008A2FDC" w:rsidP="00521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70FB" w14:textId="77777777" w:rsidR="00AE0D50" w:rsidRDefault="00AE0D50" w:rsidP="008A2FDC">
      <w:r>
        <w:separator/>
      </w:r>
    </w:p>
  </w:footnote>
  <w:footnote w:type="continuationSeparator" w:id="0">
    <w:p w14:paraId="66AB66A9" w14:textId="77777777" w:rsidR="00AE0D50" w:rsidRDefault="00AE0D50" w:rsidP="008A2FDC">
      <w:r>
        <w:continuationSeparator/>
      </w:r>
    </w:p>
  </w:footnote>
  <w:footnote w:type="continuationNotice" w:id="1">
    <w:p w14:paraId="64271718" w14:textId="77777777" w:rsidR="00AE0D50" w:rsidRDefault="00AE0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F2DB" w14:textId="3984297E" w:rsidR="008A2FDC" w:rsidRPr="000B44B6" w:rsidRDefault="00EB5727" w:rsidP="000B44B6">
    <w:pPr>
      <w:pStyle w:val="Header"/>
      <w:tabs>
        <w:tab w:val="clear" w:pos="8306"/>
        <w:tab w:val="right" w:pos="9072"/>
      </w:tabs>
    </w:pPr>
    <w:r w:rsidRPr="00EB5727">
      <w:rPr>
        <w:sz w:val="18"/>
      </w:rPr>
      <w:t>25.CSD-IT.OT.143</w:t>
    </w:r>
    <w:r w:rsidR="008A2FDC">
      <w:rPr>
        <w:sz w:val="18"/>
      </w:rPr>
      <w:tab/>
    </w:r>
    <w:r w:rsidR="008A2FDC">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720" w14:textId="77777777" w:rsidR="008A2FDC" w:rsidRPr="004A28AC" w:rsidRDefault="008A2FDC"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262D"/>
    <w:multiLevelType w:val="hybridMultilevel"/>
    <w:tmpl w:val="63368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28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DC"/>
    <w:rsid w:val="00000C6C"/>
    <w:rsid w:val="0001479C"/>
    <w:rsid w:val="00030139"/>
    <w:rsid w:val="00031DC4"/>
    <w:rsid w:val="00073401"/>
    <w:rsid w:val="000902B9"/>
    <w:rsid w:val="00092929"/>
    <w:rsid w:val="000B410D"/>
    <w:rsid w:val="000B453D"/>
    <w:rsid w:val="000B6E09"/>
    <w:rsid w:val="000B7D0B"/>
    <w:rsid w:val="000D18F6"/>
    <w:rsid w:val="000D6E89"/>
    <w:rsid w:val="000F47FA"/>
    <w:rsid w:val="0011019F"/>
    <w:rsid w:val="001161F6"/>
    <w:rsid w:val="00117000"/>
    <w:rsid w:val="001207AF"/>
    <w:rsid w:val="00147523"/>
    <w:rsid w:val="001517DF"/>
    <w:rsid w:val="00157746"/>
    <w:rsid w:val="001633EC"/>
    <w:rsid w:val="0016733D"/>
    <w:rsid w:val="001A33E1"/>
    <w:rsid w:val="001A56DA"/>
    <w:rsid w:val="001A6099"/>
    <w:rsid w:val="001A6C85"/>
    <w:rsid w:val="001D3C63"/>
    <w:rsid w:val="002116C4"/>
    <w:rsid w:val="0022796C"/>
    <w:rsid w:val="002302A1"/>
    <w:rsid w:val="00232D57"/>
    <w:rsid w:val="00241E25"/>
    <w:rsid w:val="002520E4"/>
    <w:rsid w:val="0025576A"/>
    <w:rsid w:val="002765A8"/>
    <w:rsid w:val="00282B72"/>
    <w:rsid w:val="002A7892"/>
    <w:rsid w:val="002D4FC0"/>
    <w:rsid w:val="002E6418"/>
    <w:rsid w:val="002E7D21"/>
    <w:rsid w:val="003074B0"/>
    <w:rsid w:val="00311683"/>
    <w:rsid w:val="003121C7"/>
    <w:rsid w:val="00317E4D"/>
    <w:rsid w:val="003207A6"/>
    <w:rsid w:val="00343E9C"/>
    <w:rsid w:val="00347327"/>
    <w:rsid w:val="0035153B"/>
    <w:rsid w:val="00372BBB"/>
    <w:rsid w:val="00395B3C"/>
    <w:rsid w:val="003A6892"/>
    <w:rsid w:val="003E63A4"/>
    <w:rsid w:val="003F7D4C"/>
    <w:rsid w:val="00401830"/>
    <w:rsid w:val="0040228C"/>
    <w:rsid w:val="00405A02"/>
    <w:rsid w:val="0041544D"/>
    <w:rsid w:val="00466C9D"/>
    <w:rsid w:val="00476E9B"/>
    <w:rsid w:val="00486A1C"/>
    <w:rsid w:val="004931BF"/>
    <w:rsid w:val="004D218C"/>
    <w:rsid w:val="004E0F73"/>
    <w:rsid w:val="004E3AD0"/>
    <w:rsid w:val="005067AF"/>
    <w:rsid w:val="005334FB"/>
    <w:rsid w:val="005374C4"/>
    <w:rsid w:val="005440CC"/>
    <w:rsid w:val="005448F7"/>
    <w:rsid w:val="00560C0E"/>
    <w:rsid w:val="0058233A"/>
    <w:rsid w:val="00596662"/>
    <w:rsid w:val="00597CAB"/>
    <w:rsid w:val="005B064F"/>
    <w:rsid w:val="005B1F65"/>
    <w:rsid w:val="005E1B92"/>
    <w:rsid w:val="005F446A"/>
    <w:rsid w:val="00615F4B"/>
    <w:rsid w:val="00637E4B"/>
    <w:rsid w:val="0069507E"/>
    <w:rsid w:val="006A1ABA"/>
    <w:rsid w:val="006B7372"/>
    <w:rsid w:val="006C7027"/>
    <w:rsid w:val="006D50A1"/>
    <w:rsid w:val="006E19EF"/>
    <w:rsid w:val="00721FAD"/>
    <w:rsid w:val="00724971"/>
    <w:rsid w:val="0076704C"/>
    <w:rsid w:val="007A3ECB"/>
    <w:rsid w:val="007D55BB"/>
    <w:rsid w:val="007E2298"/>
    <w:rsid w:val="007F6436"/>
    <w:rsid w:val="007F782D"/>
    <w:rsid w:val="0082087B"/>
    <w:rsid w:val="0082357F"/>
    <w:rsid w:val="0087275A"/>
    <w:rsid w:val="008A2FDC"/>
    <w:rsid w:val="008A73E7"/>
    <w:rsid w:val="008D51BA"/>
    <w:rsid w:val="008D7C5D"/>
    <w:rsid w:val="008E37F5"/>
    <w:rsid w:val="009033DA"/>
    <w:rsid w:val="00945AAF"/>
    <w:rsid w:val="00950D3E"/>
    <w:rsid w:val="00972F77"/>
    <w:rsid w:val="009757EA"/>
    <w:rsid w:val="00982931"/>
    <w:rsid w:val="00982F2E"/>
    <w:rsid w:val="00995EA2"/>
    <w:rsid w:val="009A37F3"/>
    <w:rsid w:val="009A680B"/>
    <w:rsid w:val="009C363E"/>
    <w:rsid w:val="009C6571"/>
    <w:rsid w:val="009D7150"/>
    <w:rsid w:val="009F1FD7"/>
    <w:rsid w:val="009F3D31"/>
    <w:rsid w:val="00A25CA0"/>
    <w:rsid w:val="00A516B6"/>
    <w:rsid w:val="00A732A2"/>
    <w:rsid w:val="00A82F21"/>
    <w:rsid w:val="00AA2EC6"/>
    <w:rsid w:val="00AB6364"/>
    <w:rsid w:val="00AB7971"/>
    <w:rsid w:val="00AD55AA"/>
    <w:rsid w:val="00AE0D50"/>
    <w:rsid w:val="00AF7386"/>
    <w:rsid w:val="00B41A67"/>
    <w:rsid w:val="00B456CA"/>
    <w:rsid w:val="00B6072D"/>
    <w:rsid w:val="00BA2146"/>
    <w:rsid w:val="00BA5B4A"/>
    <w:rsid w:val="00BC12A6"/>
    <w:rsid w:val="00BC688E"/>
    <w:rsid w:val="00BE039B"/>
    <w:rsid w:val="00BF1428"/>
    <w:rsid w:val="00C20503"/>
    <w:rsid w:val="00C40640"/>
    <w:rsid w:val="00C73B84"/>
    <w:rsid w:val="00CA3581"/>
    <w:rsid w:val="00CC29A0"/>
    <w:rsid w:val="00CC3E87"/>
    <w:rsid w:val="00CE0D52"/>
    <w:rsid w:val="00D0468E"/>
    <w:rsid w:val="00D21CAC"/>
    <w:rsid w:val="00D36B25"/>
    <w:rsid w:val="00D41C62"/>
    <w:rsid w:val="00D45F59"/>
    <w:rsid w:val="00D46487"/>
    <w:rsid w:val="00D91F20"/>
    <w:rsid w:val="00D9308C"/>
    <w:rsid w:val="00DB72C8"/>
    <w:rsid w:val="00DD60B8"/>
    <w:rsid w:val="00E02596"/>
    <w:rsid w:val="00E265FB"/>
    <w:rsid w:val="00E61CBD"/>
    <w:rsid w:val="00EB5727"/>
    <w:rsid w:val="00EB5D92"/>
    <w:rsid w:val="00EB7702"/>
    <w:rsid w:val="00ED7A0C"/>
    <w:rsid w:val="00EE4020"/>
    <w:rsid w:val="00F22521"/>
    <w:rsid w:val="00F269CF"/>
    <w:rsid w:val="00F44BA6"/>
    <w:rsid w:val="00F84BEC"/>
    <w:rsid w:val="00F854DD"/>
    <w:rsid w:val="00FB0A76"/>
    <w:rsid w:val="00FB5978"/>
    <w:rsid w:val="00FD6A8E"/>
    <w:rsid w:val="00FE512F"/>
    <w:rsid w:val="00FF2079"/>
    <w:rsid w:val="00FF5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457C"/>
  <w15:chartTrackingRefBased/>
  <w15:docId w15:val="{DCE5678D-2EE6-4F7A-BF39-9318E424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DC"/>
    <w:pPr>
      <w:spacing w:after="0" w:line="240" w:lineRule="auto"/>
    </w:pPr>
    <w:rPr>
      <w:rFonts w:ascii="Times New Roman" w:eastAsia="Times New Roman" w:hAnsi="Times New Roman" w:cs="Times New Roman"/>
      <w:kern w:val="0"/>
      <w:sz w:val="24"/>
      <w:szCs w:val="20"/>
      <w:lang w:eastAsia="ko-KR"/>
      <w14:ligatures w14:val="none"/>
    </w:rPr>
  </w:style>
  <w:style w:type="paragraph" w:styleId="Heading1">
    <w:name w:val="heading 1"/>
    <w:basedOn w:val="Normal"/>
    <w:next w:val="Normal"/>
    <w:link w:val="Heading1Char"/>
    <w:uiPriority w:val="9"/>
    <w:qFormat/>
    <w:rsid w:val="008A2FD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A2FD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A2FD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A2FD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8A2FD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A2F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A2F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A2F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A2FD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A2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DC"/>
    <w:rPr>
      <w:rFonts w:eastAsiaTheme="majorEastAsia" w:cstheme="majorBidi"/>
      <w:color w:val="272727" w:themeColor="text1" w:themeTint="D8"/>
    </w:rPr>
  </w:style>
  <w:style w:type="paragraph" w:styleId="Title">
    <w:name w:val="Title"/>
    <w:basedOn w:val="Normal"/>
    <w:next w:val="Normal"/>
    <w:link w:val="TitleChar"/>
    <w:uiPriority w:val="10"/>
    <w:qFormat/>
    <w:rsid w:val="008A2F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A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A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D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A2FDC"/>
    <w:rPr>
      <w:i/>
      <w:iCs/>
      <w:color w:val="404040" w:themeColor="text1" w:themeTint="BF"/>
    </w:rPr>
  </w:style>
  <w:style w:type="paragraph" w:styleId="ListParagraph">
    <w:name w:val="List Paragraph"/>
    <w:basedOn w:val="Normal"/>
    <w:uiPriority w:val="34"/>
    <w:qFormat/>
    <w:rsid w:val="008A2FD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A2FDC"/>
    <w:rPr>
      <w:i/>
      <w:iCs/>
      <w:color w:val="0F4761" w:themeColor="accent1" w:themeShade="BF"/>
    </w:rPr>
  </w:style>
  <w:style w:type="paragraph" w:styleId="IntenseQuote">
    <w:name w:val="Intense Quote"/>
    <w:basedOn w:val="Normal"/>
    <w:next w:val="Normal"/>
    <w:link w:val="IntenseQuoteChar"/>
    <w:uiPriority w:val="30"/>
    <w:qFormat/>
    <w:rsid w:val="008A2FD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A2FDC"/>
    <w:rPr>
      <w:i/>
      <w:iCs/>
      <w:color w:val="0F4761" w:themeColor="accent1" w:themeShade="BF"/>
    </w:rPr>
  </w:style>
  <w:style w:type="character" w:styleId="IntenseReference">
    <w:name w:val="Intense Reference"/>
    <w:basedOn w:val="DefaultParagraphFont"/>
    <w:uiPriority w:val="32"/>
    <w:qFormat/>
    <w:rsid w:val="008A2FDC"/>
    <w:rPr>
      <w:b/>
      <w:bCs/>
      <w:smallCaps/>
      <w:color w:val="0F4761" w:themeColor="accent1" w:themeShade="BF"/>
      <w:spacing w:val="5"/>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rsid w:val="008A2FDC"/>
    <w:rPr>
      <w:vertAlign w:val="superscript"/>
    </w:rPr>
  </w:style>
  <w:style w:type="paragraph" w:customStyle="1" w:styleId="Text1">
    <w:name w:val="Text 1"/>
    <w:basedOn w:val="Normal"/>
    <w:link w:val="Text1Char"/>
    <w:rsid w:val="008A2FDC"/>
    <w:pPr>
      <w:spacing w:after="240"/>
      <w:ind w:left="482"/>
      <w:jc w:val="both"/>
    </w:pPr>
    <w:rPr>
      <w:lang w:val="fr-FR"/>
    </w:rPr>
  </w:style>
  <w:style w:type="character" w:styleId="Hyperlink">
    <w:name w:val="Hyperlink"/>
    <w:rsid w:val="008A2FDC"/>
    <w:rPr>
      <w:color w:val="0000FF"/>
      <w:u w:val="single"/>
    </w:rPr>
  </w:style>
  <w:style w:type="character" w:customStyle="1" w:styleId="Text1Char">
    <w:name w:val="Text 1 Char"/>
    <w:link w:val="Text1"/>
    <w:locked/>
    <w:rsid w:val="008A2FDC"/>
    <w:rPr>
      <w:rFonts w:ascii="Times New Roman" w:eastAsia="Times New Roman" w:hAnsi="Times New Roman" w:cs="Times New Roman"/>
      <w:kern w:val="0"/>
      <w:sz w:val="24"/>
      <w:szCs w:val="20"/>
      <w:lang w:val="fr-FR" w:eastAsia="ko-KR"/>
      <w14:ligatures w14:val="none"/>
    </w:rPr>
  </w:style>
  <w:style w:type="character" w:styleId="PageNumber">
    <w:name w:val="page number"/>
    <w:basedOn w:val="DefaultParagraphFont"/>
    <w:rsid w:val="008A2FDC"/>
  </w:style>
  <w:style w:type="paragraph" w:styleId="Footer">
    <w:name w:val="footer"/>
    <w:basedOn w:val="Normal"/>
    <w:link w:val="FooterChar"/>
    <w:uiPriority w:val="99"/>
    <w:rsid w:val="008A2FDC"/>
    <w:pPr>
      <w:tabs>
        <w:tab w:val="center" w:pos="4153"/>
        <w:tab w:val="right" w:pos="8306"/>
      </w:tabs>
    </w:pPr>
  </w:style>
  <w:style w:type="character" w:customStyle="1" w:styleId="FooterChar">
    <w:name w:val="Footer Char"/>
    <w:basedOn w:val="DefaultParagraphFont"/>
    <w:link w:val="Footer"/>
    <w:uiPriority w:val="99"/>
    <w:rsid w:val="008A2FDC"/>
    <w:rPr>
      <w:rFonts w:ascii="Times New Roman" w:eastAsia="Times New Roman" w:hAnsi="Times New Roman" w:cs="Times New Roman"/>
      <w:kern w:val="0"/>
      <w:sz w:val="24"/>
      <w:szCs w:val="20"/>
      <w:lang w:eastAsia="ko-KR"/>
      <w14:ligatures w14:val="none"/>
    </w:rPr>
  </w:style>
  <w:style w:type="paragraph" w:styleId="Header">
    <w:name w:val="header"/>
    <w:basedOn w:val="Normal"/>
    <w:link w:val="HeaderChar"/>
    <w:uiPriority w:val="99"/>
    <w:rsid w:val="008A2FDC"/>
    <w:pPr>
      <w:tabs>
        <w:tab w:val="center" w:pos="4153"/>
        <w:tab w:val="right" w:pos="8306"/>
      </w:tabs>
    </w:pPr>
  </w:style>
  <w:style w:type="character" w:customStyle="1" w:styleId="HeaderChar">
    <w:name w:val="Header Char"/>
    <w:basedOn w:val="DefaultParagraphFont"/>
    <w:link w:val="Header"/>
    <w:uiPriority w:val="99"/>
    <w:rsid w:val="008A2FDC"/>
    <w:rPr>
      <w:rFonts w:ascii="Times New Roman" w:eastAsia="Times New Roman" w:hAnsi="Times New Roman" w:cs="Times New Roman"/>
      <w:kern w:val="0"/>
      <w:sz w:val="24"/>
      <w:szCs w:val="20"/>
      <w:lang w:eastAsia="ko-KR"/>
      <w14:ligatures w14:val="none"/>
    </w:rPr>
  </w:style>
  <w:style w:type="character" w:styleId="UnresolvedMention">
    <w:name w:val="Unresolved Mention"/>
    <w:basedOn w:val="DefaultParagraphFont"/>
    <w:uiPriority w:val="99"/>
    <w:semiHidden/>
    <w:unhideWhenUsed/>
    <w:rsid w:val="00CC29A0"/>
    <w:rPr>
      <w:color w:val="605E5C"/>
      <w:shd w:val="clear" w:color="auto" w:fill="E1DFDD"/>
    </w:rPr>
  </w:style>
  <w:style w:type="paragraph" w:styleId="Revision">
    <w:name w:val="Revision"/>
    <w:hidden/>
    <w:uiPriority w:val="99"/>
    <w:semiHidden/>
    <w:rsid w:val="00317E4D"/>
    <w:pPr>
      <w:spacing w:after="0" w:line="240" w:lineRule="auto"/>
    </w:pPr>
    <w:rPr>
      <w:rFonts w:ascii="Times New Roman" w:eastAsia="Times New Roman" w:hAnsi="Times New Roman" w:cs="Times New Roman"/>
      <w:kern w:val="0"/>
      <w:sz w:val="24"/>
      <w:szCs w:val="2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625">
      <w:bodyDiv w:val="1"/>
      <w:marLeft w:val="0"/>
      <w:marRight w:val="0"/>
      <w:marTop w:val="0"/>
      <w:marBottom w:val="0"/>
      <w:divBdr>
        <w:top w:val="none" w:sz="0" w:space="0" w:color="auto"/>
        <w:left w:val="none" w:sz="0" w:space="0" w:color="auto"/>
        <w:bottom w:val="none" w:sz="0" w:space="0" w:color="auto"/>
        <w:right w:val="none" w:sz="0" w:space="0" w:color="auto"/>
      </w:divBdr>
    </w:div>
    <w:div w:id="85003987">
      <w:bodyDiv w:val="1"/>
      <w:marLeft w:val="0"/>
      <w:marRight w:val="0"/>
      <w:marTop w:val="0"/>
      <w:marBottom w:val="0"/>
      <w:divBdr>
        <w:top w:val="none" w:sz="0" w:space="0" w:color="auto"/>
        <w:left w:val="none" w:sz="0" w:space="0" w:color="auto"/>
        <w:bottom w:val="none" w:sz="0" w:space="0" w:color="auto"/>
        <w:right w:val="none" w:sz="0" w:space="0" w:color="auto"/>
      </w:divBdr>
    </w:div>
    <w:div w:id="113521932">
      <w:bodyDiv w:val="1"/>
      <w:marLeft w:val="0"/>
      <w:marRight w:val="0"/>
      <w:marTop w:val="0"/>
      <w:marBottom w:val="0"/>
      <w:divBdr>
        <w:top w:val="none" w:sz="0" w:space="0" w:color="auto"/>
        <w:left w:val="none" w:sz="0" w:space="0" w:color="auto"/>
        <w:bottom w:val="none" w:sz="0" w:space="0" w:color="auto"/>
        <w:right w:val="none" w:sz="0" w:space="0" w:color="auto"/>
      </w:divBdr>
    </w:div>
    <w:div w:id="188951698">
      <w:bodyDiv w:val="1"/>
      <w:marLeft w:val="0"/>
      <w:marRight w:val="0"/>
      <w:marTop w:val="0"/>
      <w:marBottom w:val="0"/>
      <w:divBdr>
        <w:top w:val="none" w:sz="0" w:space="0" w:color="auto"/>
        <w:left w:val="none" w:sz="0" w:space="0" w:color="auto"/>
        <w:bottom w:val="none" w:sz="0" w:space="0" w:color="auto"/>
        <w:right w:val="none" w:sz="0" w:space="0" w:color="auto"/>
      </w:divBdr>
    </w:div>
    <w:div w:id="316150787">
      <w:bodyDiv w:val="1"/>
      <w:marLeft w:val="0"/>
      <w:marRight w:val="0"/>
      <w:marTop w:val="0"/>
      <w:marBottom w:val="0"/>
      <w:divBdr>
        <w:top w:val="none" w:sz="0" w:space="0" w:color="auto"/>
        <w:left w:val="none" w:sz="0" w:space="0" w:color="auto"/>
        <w:bottom w:val="none" w:sz="0" w:space="0" w:color="auto"/>
        <w:right w:val="none" w:sz="0" w:space="0" w:color="auto"/>
      </w:divBdr>
    </w:div>
    <w:div w:id="352417563">
      <w:bodyDiv w:val="1"/>
      <w:marLeft w:val="0"/>
      <w:marRight w:val="0"/>
      <w:marTop w:val="0"/>
      <w:marBottom w:val="0"/>
      <w:divBdr>
        <w:top w:val="none" w:sz="0" w:space="0" w:color="auto"/>
        <w:left w:val="none" w:sz="0" w:space="0" w:color="auto"/>
        <w:bottom w:val="none" w:sz="0" w:space="0" w:color="auto"/>
        <w:right w:val="none" w:sz="0" w:space="0" w:color="auto"/>
      </w:divBdr>
    </w:div>
    <w:div w:id="582766134">
      <w:bodyDiv w:val="1"/>
      <w:marLeft w:val="0"/>
      <w:marRight w:val="0"/>
      <w:marTop w:val="0"/>
      <w:marBottom w:val="0"/>
      <w:divBdr>
        <w:top w:val="none" w:sz="0" w:space="0" w:color="auto"/>
        <w:left w:val="none" w:sz="0" w:space="0" w:color="auto"/>
        <w:bottom w:val="none" w:sz="0" w:space="0" w:color="auto"/>
        <w:right w:val="none" w:sz="0" w:space="0" w:color="auto"/>
      </w:divBdr>
    </w:div>
    <w:div w:id="608658992">
      <w:bodyDiv w:val="1"/>
      <w:marLeft w:val="0"/>
      <w:marRight w:val="0"/>
      <w:marTop w:val="0"/>
      <w:marBottom w:val="0"/>
      <w:divBdr>
        <w:top w:val="none" w:sz="0" w:space="0" w:color="auto"/>
        <w:left w:val="none" w:sz="0" w:space="0" w:color="auto"/>
        <w:bottom w:val="none" w:sz="0" w:space="0" w:color="auto"/>
        <w:right w:val="none" w:sz="0" w:space="0" w:color="auto"/>
      </w:divBdr>
    </w:div>
    <w:div w:id="666976159">
      <w:bodyDiv w:val="1"/>
      <w:marLeft w:val="0"/>
      <w:marRight w:val="0"/>
      <w:marTop w:val="0"/>
      <w:marBottom w:val="0"/>
      <w:divBdr>
        <w:top w:val="none" w:sz="0" w:space="0" w:color="auto"/>
        <w:left w:val="none" w:sz="0" w:space="0" w:color="auto"/>
        <w:bottom w:val="none" w:sz="0" w:space="0" w:color="auto"/>
        <w:right w:val="none" w:sz="0" w:space="0" w:color="auto"/>
      </w:divBdr>
    </w:div>
    <w:div w:id="810829822">
      <w:bodyDiv w:val="1"/>
      <w:marLeft w:val="0"/>
      <w:marRight w:val="0"/>
      <w:marTop w:val="0"/>
      <w:marBottom w:val="0"/>
      <w:divBdr>
        <w:top w:val="none" w:sz="0" w:space="0" w:color="auto"/>
        <w:left w:val="none" w:sz="0" w:space="0" w:color="auto"/>
        <w:bottom w:val="none" w:sz="0" w:space="0" w:color="auto"/>
        <w:right w:val="none" w:sz="0" w:space="0" w:color="auto"/>
      </w:divBdr>
    </w:div>
    <w:div w:id="879777879">
      <w:bodyDiv w:val="1"/>
      <w:marLeft w:val="0"/>
      <w:marRight w:val="0"/>
      <w:marTop w:val="0"/>
      <w:marBottom w:val="0"/>
      <w:divBdr>
        <w:top w:val="none" w:sz="0" w:space="0" w:color="auto"/>
        <w:left w:val="none" w:sz="0" w:space="0" w:color="auto"/>
        <w:bottom w:val="none" w:sz="0" w:space="0" w:color="auto"/>
        <w:right w:val="none" w:sz="0" w:space="0" w:color="auto"/>
      </w:divBdr>
    </w:div>
    <w:div w:id="963926770">
      <w:bodyDiv w:val="1"/>
      <w:marLeft w:val="0"/>
      <w:marRight w:val="0"/>
      <w:marTop w:val="0"/>
      <w:marBottom w:val="0"/>
      <w:divBdr>
        <w:top w:val="none" w:sz="0" w:space="0" w:color="auto"/>
        <w:left w:val="none" w:sz="0" w:space="0" w:color="auto"/>
        <w:bottom w:val="none" w:sz="0" w:space="0" w:color="auto"/>
        <w:right w:val="none" w:sz="0" w:space="0" w:color="auto"/>
      </w:divBdr>
    </w:div>
    <w:div w:id="1048796967">
      <w:bodyDiv w:val="1"/>
      <w:marLeft w:val="0"/>
      <w:marRight w:val="0"/>
      <w:marTop w:val="0"/>
      <w:marBottom w:val="0"/>
      <w:divBdr>
        <w:top w:val="none" w:sz="0" w:space="0" w:color="auto"/>
        <w:left w:val="none" w:sz="0" w:space="0" w:color="auto"/>
        <w:bottom w:val="none" w:sz="0" w:space="0" w:color="auto"/>
        <w:right w:val="none" w:sz="0" w:space="0" w:color="auto"/>
      </w:divBdr>
    </w:div>
    <w:div w:id="1127315255">
      <w:bodyDiv w:val="1"/>
      <w:marLeft w:val="0"/>
      <w:marRight w:val="0"/>
      <w:marTop w:val="0"/>
      <w:marBottom w:val="0"/>
      <w:divBdr>
        <w:top w:val="none" w:sz="0" w:space="0" w:color="auto"/>
        <w:left w:val="none" w:sz="0" w:space="0" w:color="auto"/>
        <w:bottom w:val="none" w:sz="0" w:space="0" w:color="auto"/>
        <w:right w:val="none" w:sz="0" w:space="0" w:color="auto"/>
      </w:divBdr>
    </w:div>
    <w:div w:id="1178079416">
      <w:bodyDiv w:val="1"/>
      <w:marLeft w:val="0"/>
      <w:marRight w:val="0"/>
      <w:marTop w:val="0"/>
      <w:marBottom w:val="0"/>
      <w:divBdr>
        <w:top w:val="none" w:sz="0" w:space="0" w:color="auto"/>
        <w:left w:val="none" w:sz="0" w:space="0" w:color="auto"/>
        <w:bottom w:val="none" w:sz="0" w:space="0" w:color="auto"/>
        <w:right w:val="none" w:sz="0" w:space="0" w:color="auto"/>
      </w:divBdr>
    </w:div>
    <w:div w:id="1499342710">
      <w:bodyDiv w:val="1"/>
      <w:marLeft w:val="0"/>
      <w:marRight w:val="0"/>
      <w:marTop w:val="0"/>
      <w:marBottom w:val="0"/>
      <w:divBdr>
        <w:top w:val="none" w:sz="0" w:space="0" w:color="auto"/>
        <w:left w:val="none" w:sz="0" w:space="0" w:color="auto"/>
        <w:bottom w:val="none" w:sz="0" w:space="0" w:color="auto"/>
        <w:right w:val="none" w:sz="0" w:space="0" w:color="auto"/>
      </w:divBdr>
    </w:div>
    <w:div w:id="1500922548">
      <w:bodyDiv w:val="1"/>
      <w:marLeft w:val="0"/>
      <w:marRight w:val="0"/>
      <w:marTop w:val="0"/>
      <w:marBottom w:val="0"/>
      <w:divBdr>
        <w:top w:val="none" w:sz="0" w:space="0" w:color="auto"/>
        <w:left w:val="none" w:sz="0" w:space="0" w:color="auto"/>
        <w:bottom w:val="none" w:sz="0" w:space="0" w:color="auto"/>
        <w:right w:val="none" w:sz="0" w:space="0" w:color="auto"/>
      </w:divBdr>
    </w:div>
    <w:div w:id="1672443308">
      <w:bodyDiv w:val="1"/>
      <w:marLeft w:val="0"/>
      <w:marRight w:val="0"/>
      <w:marTop w:val="0"/>
      <w:marBottom w:val="0"/>
      <w:divBdr>
        <w:top w:val="none" w:sz="0" w:space="0" w:color="auto"/>
        <w:left w:val="none" w:sz="0" w:space="0" w:color="auto"/>
        <w:bottom w:val="none" w:sz="0" w:space="0" w:color="auto"/>
        <w:right w:val="none" w:sz="0" w:space="0" w:color="auto"/>
      </w:divBdr>
    </w:div>
    <w:div w:id="1989481567">
      <w:bodyDiv w:val="1"/>
      <w:marLeft w:val="0"/>
      <w:marRight w:val="0"/>
      <w:marTop w:val="0"/>
      <w:marBottom w:val="0"/>
      <w:divBdr>
        <w:top w:val="none" w:sz="0" w:space="0" w:color="auto"/>
        <w:left w:val="none" w:sz="0" w:space="0" w:color="auto"/>
        <w:bottom w:val="none" w:sz="0" w:space="0" w:color="auto"/>
        <w:right w:val="none" w:sz="0" w:space="0" w:color="auto"/>
      </w:divBdr>
    </w:div>
    <w:div w:id="2117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rgiana.GULIMAN@ed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europa.eu/docs/default-source/procurement/privacy-statemen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u.data.protection@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CE-DCE A4 briefing notes (meeting)" ma:contentTypeID="0x01010069779F7686A16846875C19CDF753D387003D3731BFD73E3A42B70523A7870E9D73" ma:contentTypeVersion="4" ma:contentTypeDescription="" ma:contentTypeScope="" ma:versionID="83c201019fe1980a069b00ce44130d07">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687cf0f-ed21-4aa2-96d1-c4151649b8da" ContentTypeId="0x01010069779F7686A16846875C19CDF753D38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A4AC-8F6C-456B-A793-199850E72F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A5AA38-4371-45A6-86B0-1B15E5EA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CB96F-D637-43FD-AAB1-991CE15AEB84}">
  <ds:schemaRefs>
    <ds:schemaRef ds:uri="Microsoft.SharePoint.Taxonomy.ContentTypeSync"/>
  </ds:schemaRefs>
</ds:datastoreItem>
</file>

<file path=customXml/itemProps4.xml><?xml version="1.0" encoding="utf-8"?>
<ds:datastoreItem xmlns:ds="http://schemas.openxmlformats.org/officeDocument/2006/customXml" ds:itemID="{7A42AB8E-3B20-4BC8-A68B-44175EA87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CUKA Sibille</dc:creator>
  <cp:keywords/>
  <dc:description/>
  <cp:lastModifiedBy>CUKA Sibille</cp:lastModifiedBy>
  <cp:revision>149</cp:revision>
  <cp:lastPrinted>2025-01-20T13:12:00Z</cp:lastPrinted>
  <dcterms:created xsi:type="dcterms:W3CDTF">2024-12-04T15:19:00Z</dcterms:created>
  <dcterms:modified xsi:type="dcterms:W3CDTF">2025-02-05T10:00:00Z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0x01010069779F7686A16846875C19CDF753D387003D3731BFD73E3A42B70523A7870E9D73</vt:lpwstr>
  </property>
</Properties>
</file>